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jc w:val="center"/>
        <w:tblInd w:w="573" w:type="dxa"/>
        <w:tblLook w:val="01E0" w:firstRow="1" w:lastRow="1" w:firstColumn="1" w:lastColumn="1" w:noHBand="0" w:noVBand="0"/>
      </w:tblPr>
      <w:tblGrid>
        <w:gridCol w:w="4820"/>
        <w:gridCol w:w="4604"/>
      </w:tblGrid>
      <w:tr w:rsidR="005603E9" w:rsidRPr="003642F3" w:rsidTr="009F5664">
        <w:trPr>
          <w:jc w:val="center"/>
        </w:trPr>
        <w:tc>
          <w:tcPr>
            <w:tcW w:w="4820" w:type="dxa"/>
          </w:tcPr>
          <w:p w:rsidR="005603E9" w:rsidRPr="003642F3" w:rsidRDefault="005603E9" w:rsidP="0017396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2F3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5603E9" w:rsidRPr="003642F3" w:rsidRDefault="005603E9" w:rsidP="0017396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2F3">
              <w:rPr>
                <w:rFonts w:ascii="Times New Roman" w:hAnsi="Times New Roman"/>
                <w:b/>
                <w:sz w:val="28"/>
                <w:szCs w:val="28"/>
              </w:rPr>
              <w:t xml:space="preserve">BCH ĐOÀN TP. THỦ DẦU MỘT </w:t>
            </w:r>
          </w:p>
          <w:p w:rsidR="005603E9" w:rsidRPr="003642F3" w:rsidRDefault="005603E9" w:rsidP="0017396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2F3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5603E9" w:rsidRPr="003642F3" w:rsidRDefault="005603E9" w:rsidP="00173963">
            <w:pPr>
              <w:spacing w:before="40" w:after="40" w:line="240" w:lineRule="auto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2F3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7E71F8">
              <w:rPr>
                <w:rFonts w:ascii="Times New Roman" w:hAnsi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642F3">
              <w:rPr>
                <w:rFonts w:ascii="Times New Roman" w:hAnsi="Times New Roman"/>
                <w:sz w:val="26"/>
                <w:szCs w:val="26"/>
              </w:rPr>
              <w:t>/ĐTN</w:t>
            </w:r>
          </w:p>
          <w:p w:rsidR="005603E9" w:rsidRPr="005603E9" w:rsidRDefault="005603E9" w:rsidP="00173963">
            <w:pPr>
              <w:spacing w:before="40" w:after="40" w:line="240" w:lineRule="auto"/>
              <w:ind w:hanging="62"/>
              <w:jc w:val="center"/>
              <w:rPr>
                <w:rFonts w:ascii="Times New Roman" w:hAnsi="Times New Roman"/>
                <w:i/>
                <w:spacing w:val="-6"/>
                <w:sz w:val="26"/>
                <w:szCs w:val="26"/>
              </w:rPr>
            </w:pPr>
          </w:p>
        </w:tc>
        <w:tc>
          <w:tcPr>
            <w:tcW w:w="4604" w:type="dxa"/>
          </w:tcPr>
          <w:p w:rsidR="005603E9" w:rsidRPr="000210E0" w:rsidRDefault="005603E9" w:rsidP="0017396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210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5603E9" w:rsidRPr="003642F3" w:rsidRDefault="005603E9" w:rsidP="0017396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3E9" w:rsidRPr="003642F3" w:rsidRDefault="005603E9" w:rsidP="0017396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Thủ Dầu Mộ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t,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3642F3">
              <w:rPr>
                <w:rFonts w:ascii="Times New Roman" w:hAnsi="Times New Roman"/>
                <w:i/>
                <w:color w:val="000000"/>
                <w:sz w:val="26"/>
                <w:szCs w:val="26"/>
                <w:u w:color="FF0000"/>
                <w:lang w:val="vi-VN"/>
              </w:rPr>
              <w:t>tháng</w:t>
            </w: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</w:t>
            </w:r>
            <w:r w:rsidRPr="003642F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2017</w:t>
            </w:r>
          </w:p>
        </w:tc>
      </w:tr>
    </w:tbl>
    <w:p w:rsidR="008E0BE3" w:rsidRPr="008E0BE3" w:rsidRDefault="008E0BE3" w:rsidP="009F5664">
      <w:pPr>
        <w:spacing w:before="40" w:after="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0BE3">
        <w:rPr>
          <w:rFonts w:ascii="Times New Roman" w:hAnsi="Times New Roman"/>
          <w:b/>
          <w:color w:val="000000" w:themeColor="text1"/>
          <w:sz w:val="28"/>
          <w:szCs w:val="28"/>
        </w:rPr>
        <w:t>THÔNG BÁO</w:t>
      </w:r>
    </w:p>
    <w:p w:rsidR="008E0BE3" w:rsidRDefault="008E0BE3" w:rsidP="008E0BE3">
      <w:pPr>
        <w:spacing w:before="40" w:after="4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0BE3">
        <w:rPr>
          <w:rFonts w:ascii="Times New Roman" w:hAnsi="Times New Roman"/>
          <w:b/>
          <w:color w:val="000000" w:themeColor="text1"/>
          <w:sz w:val="28"/>
          <w:szCs w:val="28"/>
        </w:rPr>
        <w:t>Triệu tập đại biểu tham dự các hoạt động tri ân cấp tỉ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nh </w:t>
      </w:r>
      <w:r w:rsidRPr="008E0B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nhân </w:t>
      </w:r>
      <w:proofErr w:type="spellStart"/>
      <w:r w:rsidRPr="008E0BE3">
        <w:rPr>
          <w:rFonts w:ascii="Times New Roman" w:hAnsi="Times New Roman"/>
          <w:b/>
          <w:color w:val="000000" w:themeColor="text1"/>
          <w:sz w:val="28"/>
          <w:szCs w:val="28"/>
        </w:rPr>
        <w:t>k</w:t>
      </w:r>
      <w:r w:rsidR="005A0F27">
        <w:rPr>
          <w:rFonts w:ascii="Times New Roman" w:hAnsi="Times New Roman"/>
          <w:b/>
          <w:color w:val="000000" w:themeColor="text1"/>
          <w:sz w:val="28"/>
          <w:szCs w:val="28"/>
        </w:rPr>
        <w:t>ỷ</w:t>
      </w:r>
      <w:proofErr w:type="spellEnd"/>
      <w:r w:rsidRPr="008E0B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niệm 70 năm Ngày Thương binh – Liệt sĩ (27/7/1947 – 27/7/2017)”</w:t>
      </w:r>
    </w:p>
    <w:p w:rsidR="008E0BE3" w:rsidRPr="008E0BE3" w:rsidRDefault="008E0BE3" w:rsidP="008E0BE3">
      <w:pPr>
        <w:spacing w:before="40" w:after="4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z w:val="28"/>
          <w:szCs w:val="28"/>
        </w:rPr>
        <w:t xml:space="preserve">Căn cứ </w:t>
      </w:r>
      <w:r>
        <w:rPr>
          <w:rFonts w:ascii="Times New Roman" w:hAnsi="Times New Roman"/>
          <w:sz w:val="28"/>
          <w:szCs w:val="28"/>
        </w:rPr>
        <w:t xml:space="preserve">kế hoạch số 471 –KH/TĐTN-TG ngày 12/7/2017 của Ban Thường vụ Tỉnh </w:t>
      </w:r>
      <w:r w:rsidRPr="005603E9">
        <w:rPr>
          <w:rFonts w:ascii="Times New Roman" w:hAnsi="Times New Roman"/>
          <w:sz w:val="28"/>
          <w:szCs w:val="28"/>
        </w:rPr>
        <w:t xml:space="preserve">đoàn Bình Dương về việc tổ các hoạt động tri ân cấp tỉnh nhân </w:t>
      </w:r>
      <w:proofErr w:type="spellStart"/>
      <w:r w:rsidR="009A587E" w:rsidRPr="005603E9">
        <w:rPr>
          <w:rFonts w:ascii="Times New Roman" w:hAnsi="Times New Roman"/>
          <w:sz w:val="28"/>
          <w:szCs w:val="28"/>
        </w:rPr>
        <w:t>k</w:t>
      </w:r>
      <w:r w:rsidR="005A0F27">
        <w:rPr>
          <w:rFonts w:ascii="Times New Roman" w:hAnsi="Times New Roman"/>
          <w:sz w:val="28"/>
          <w:szCs w:val="28"/>
        </w:rPr>
        <w:t>ỷ</w:t>
      </w:r>
      <w:proofErr w:type="spellEnd"/>
      <w:r w:rsidRPr="005603E9">
        <w:rPr>
          <w:rFonts w:ascii="Times New Roman" w:hAnsi="Times New Roman"/>
          <w:sz w:val="28"/>
          <w:szCs w:val="28"/>
        </w:rPr>
        <w:t xml:space="preserve"> niệm 70 năm Ngày Thương binh – Liệt sĩ (27/7/1947 – 27/7/2017)</w:t>
      </w:r>
      <w:r>
        <w:rPr>
          <w:rFonts w:ascii="Times New Roman" w:hAnsi="Times New Roman"/>
          <w:sz w:val="28"/>
          <w:szCs w:val="28"/>
        </w:rPr>
        <w:t>;</w:t>
      </w: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z w:val="28"/>
          <w:szCs w:val="28"/>
        </w:rPr>
        <w:t xml:space="preserve">Để đảm bảo các nội dung yêu cầu của kế hoạch đề ra, Ban Thường vụ </w:t>
      </w:r>
      <w:r w:rsidRPr="00A17460">
        <w:rPr>
          <w:rFonts w:ascii="Times New Roman" w:hAnsi="Times New Roman"/>
          <w:sz w:val="28"/>
          <w:szCs w:val="28"/>
        </w:rPr>
        <w:t xml:space="preserve">Thành Đoàn </w:t>
      </w:r>
      <w:r w:rsidR="008E0BE3">
        <w:rPr>
          <w:rFonts w:ascii="Times New Roman" w:hAnsi="Times New Roman"/>
          <w:sz w:val="28"/>
          <w:szCs w:val="28"/>
        </w:rPr>
        <w:t>thông báo đến</w:t>
      </w:r>
      <w:r w:rsidRPr="00A17460">
        <w:rPr>
          <w:rFonts w:ascii="Times New Roman" w:hAnsi="Times New Roman"/>
          <w:sz w:val="28"/>
          <w:szCs w:val="28"/>
        </w:rPr>
        <w:t xml:space="preserve"> các đơn vị </w:t>
      </w:r>
      <w:r w:rsidR="008E0BE3">
        <w:rPr>
          <w:rFonts w:ascii="Times New Roman" w:hAnsi="Times New Roman"/>
          <w:sz w:val="28"/>
          <w:szCs w:val="28"/>
        </w:rPr>
        <w:t xml:space="preserve">cơ sở Đoàn trực thuộc </w:t>
      </w:r>
      <w:r w:rsidRPr="00A17460">
        <w:rPr>
          <w:rFonts w:ascii="Times New Roman" w:hAnsi="Times New Roman"/>
          <w:sz w:val="28"/>
          <w:szCs w:val="28"/>
        </w:rPr>
        <w:t xml:space="preserve">chọn cử </w:t>
      </w:r>
      <w:r w:rsidR="00A17460" w:rsidRPr="00A17460">
        <w:rPr>
          <w:rFonts w:ascii="Times New Roman" w:hAnsi="Times New Roman"/>
          <w:sz w:val="28"/>
          <w:szCs w:val="28"/>
        </w:rPr>
        <w:t>đại biểu</w:t>
      </w:r>
      <w:r w:rsidRPr="00A17460">
        <w:rPr>
          <w:rFonts w:ascii="Times New Roman" w:hAnsi="Times New Roman"/>
          <w:sz w:val="28"/>
          <w:szCs w:val="28"/>
        </w:rPr>
        <w:t xml:space="preserve"> tham dự </w:t>
      </w:r>
      <w:r w:rsidR="00A17460" w:rsidRPr="00A17460">
        <w:rPr>
          <w:rFonts w:ascii="Times New Roman" w:hAnsi="Times New Roman"/>
          <w:sz w:val="28"/>
          <w:szCs w:val="28"/>
        </w:rPr>
        <w:t xml:space="preserve">các hoạt động tri ân cấp tỉnh nhân </w:t>
      </w:r>
      <w:r w:rsidR="009A587E" w:rsidRPr="00A17460">
        <w:rPr>
          <w:rFonts w:ascii="Times New Roman" w:hAnsi="Times New Roman"/>
          <w:sz w:val="28"/>
          <w:szCs w:val="28"/>
        </w:rPr>
        <w:t>kỉ</w:t>
      </w:r>
      <w:r w:rsidR="00A17460" w:rsidRPr="00A17460">
        <w:rPr>
          <w:rFonts w:ascii="Times New Roman" w:hAnsi="Times New Roman"/>
          <w:sz w:val="28"/>
          <w:szCs w:val="28"/>
        </w:rPr>
        <w:t xml:space="preserve"> niệm 70 năm Ngày Thương binh – Liệt sĩ (27/7/1947 – 27/7/2017)</w:t>
      </w:r>
      <w:r w:rsidRPr="00A17460">
        <w:rPr>
          <w:rFonts w:ascii="Times New Roman" w:hAnsi="Times New Roman"/>
          <w:sz w:val="28"/>
          <w:szCs w:val="28"/>
        </w:rPr>
        <w:t>, cụ thể như sau:</w:t>
      </w:r>
    </w:p>
    <w:p w:rsidR="0014236D" w:rsidRPr="000210E0" w:rsidRDefault="0014236D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12"/>
          <w:szCs w:val="28"/>
        </w:rPr>
      </w:pP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b/>
          <w:sz w:val="28"/>
          <w:szCs w:val="28"/>
        </w:rPr>
        <w:t xml:space="preserve">I. </w:t>
      </w:r>
      <w:r w:rsidR="005A0F27">
        <w:rPr>
          <w:rFonts w:ascii="Times New Roman" w:hAnsi="Times New Roman"/>
          <w:b/>
          <w:sz w:val="28"/>
          <w:szCs w:val="28"/>
        </w:rPr>
        <w:t>Đại lễ cầu siêu các anh hùng Liệt sĩ.</w:t>
      </w: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b/>
          <w:sz w:val="28"/>
          <w:szCs w:val="28"/>
        </w:rPr>
        <w:t xml:space="preserve">1. Thời gian, địa điểm: </w:t>
      </w:r>
    </w:p>
    <w:p w:rsidR="0014236D" w:rsidRDefault="00AB2036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5603E9" w:rsidRPr="003642F3">
        <w:rPr>
          <w:rFonts w:ascii="Times New Roman" w:hAnsi="Times New Roman"/>
          <w:spacing w:val="-4"/>
          <w:sz w:val="28"/>
          <w:szCs w:val="28"/>
        </w:rPr>
        <w:t xml:space="preserve"> Thời gian: </w:t>
      </w:r>
      <w:r w:rsidR="00B950C4">
        <w:rPr>
          <w:rFonts w:ascii="Times New Roman" w:hAnsi="Times New Roman"/>
          <w:spacing w:val="-4"/>
          <w:sz w:val="28"/>
          <w:szCs w:val="28"/>
        </w:rPr>
        <w:t xml:space="preserve">Có mặt lúc </w:t>
      </w:r>
      <w:r w:rsidR="00A17460">
        <w:rPr>
          <w:rFonts w:ascii="Times New Roman" w:hAnsi="Times New Roman"/>
          <w:sz w:val="28"/>
          <w:szCs w:val="28"/>
        </w:rPr>
        <w:t>12 giờ 00</w:t>
      </w:r>
      <w:r w:rsidR="00B950C4">
        <w:rPr>
          <w:rFonts w:ascii="Times New Roman" w:hAnsi="Times New Roman"/>
          <w:sz w:val="28"/>
          <w:szCs w:val="28"/>
        </w:rPr>
        <w:t xml:space="preserve"> phút</w:t>
      </w:r>
      <w:r w:rsidR="00A17460">
        <w:rPr>
          <w:rFonts w:ascii="Times New Roman" w:hAnsi="Times New Roman"/>
          <w:sz w:val="28"/>
          <w:szCs w:val="28"/>
        </w:rPr>
        <w:t>, ngày 25/7/2017 (Thứ 4)</w:t>
      </w:r>
    </w:p>
    <w:p w:rsidR="0014236D" w:rsidRDefault="0014236D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3E9" w:rsidRPr="003642F3">
        <w:rPr>
          <w:rFonts w:ascii="Times New Roman" w:hAnsi="Times New Roman"/>
          <w:sz w:val="28"/>
          <w:szCs w:val="28"/>
        </w:rPr>
        <w:t xml:space="preserve"> Địa điểm:  </w:t>
      </w:r>
      <w:r w:rsidR="00A17460">
        <w:rPr>
          <w:rFonts w:ascii="Times New Roman" w:hAnsi="Times New Roman"/>
          <w:sz w:val="28"/>
          <w:szCs w:val="28"/>
        </w:rPr>
        <w:t>Nghĩa trang Liệt sĩ tỉnh Bình Dương.</w:t>
      </w: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b/>
          <w:sz w:val="28"/>
          <w:szCs w:val="28"/>
        </w:rPr>
        <w:t xml:space="preserve">2. </w:t>
      </w:r>
      <w:r w:rsidR="00A17460">
        <w:rPr>
          <w:rFonts w:ascii="Times New Roman" w:hAnsi="Times New Roman"/>
          <w:b/>
          <w:sz w:val="28"/>
          <w:szCs w:val="28"/>
        </w:rPr>
        <w:t xml:space="preserve">Thành phần: </w:t>
      </w:r>
      <w:r w:rsidR="00A17460" w:rsidRPr="00A17460">
        <w:rPr>
          <w:rFonts w:ascii="Times New Roman" w:hAnsi="Times New Roman"/>
          <w:sz w:val="28"/>
          <w:szCs w:val="28"/>
        </w:rPr>
        <w:t>Đại biểu tham dự Đại hội Đoàn tỉnh Bình Dương lần thứ X, nhiệm kỳ 2017 –</w:t>
      </w:r>
      <w:r w:rsidR="00A17460">
        <w:rPr>
          <w:rFonts w:ascii="Times New Roman" w:hAnsi="Times New Roman"/>
          <w:sz w:val="28"/>
          <w:szCs w:val="28"/>
        </w:rPr>
        <w:t xml:space="preserve"> 2022 </w:t>
      </w:r>
      <w:r w:rsidR="00A17460" w:rsidRPr="00A17460">
        <w:rPr>
          <w:rFonts w:ascii="Times New Roman" w:hAnsi="Times New Roman"/>
          <w:i/>
          <w:sz w:val="28"/>
          <w:szCs w:val="28"/>
        </w:rPr>
        <w:t>(gồm đại biểu chính thức và đại biểu dự khuyết)</w:t>
      </w:r>
      <w:r w:rsidR="00A17460">
        <w:rPr>
          <w:rFonts w:ascii="Times New Roman" w:hAnsi="Times New Roman"/>
          <w:i/>
          <w:sz w:val="28"/>
          <w:szCs w:val="28"/>
        </w:rPr>
        <w:t>.</w:t>
      </w:r>
    </w:p>
    <w:p w:rsidR="0014236D" w:rsidRDefault="00AB2036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2036">
        <w:rPr>
          <w:rFonts w:ascii="Times New Roman" w:hAnsi="Times New Roman"/>
          <w:b/>
          <w:sz w:val="28"/>
          <w:szCs w:val="28"/>
        </w:rPr>
        <w:t>3. Nội dung: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B2036">
        <w:rPr>
          <w:rFonts w:ascii="Times New Roman" w:hAnsi="Times New Roman"/>
          <w:sz w:val="28"/>
          <w:szCs w:val="28"/>
        </w:rPr>
        <w:t>Tham dự chương trình Đại Lễ cầu siêu các anh hùng Liệt sĩ.</w:t>
      </w:r>
    </w:p>
    <w:p w:rsidR="0014236D" w:rsidRPr="000210E0" w:rsidRDefault="0014236D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b/>
          <w:sz w:val="12"/>
          <w:szCs w:val="28"/>
        </w:rPr>
      </w:pPr>
    </w:p>
    <w:p w:rsidR="0014236D" w:rsidRDefault="00AB2036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="005A0F27" w:rsidRPr="005A0F27">
        <w:rPr>
          <w:rFonts w:ascii="Times New Roman" w:hAnsi="Times New Roman"/>
          <w:b/>
          <w:sz w:val="28"/>
          <w:szCs w:val="28"/>
        </w:rPr>
        <w:t>Diễn đàn “Nếu tôi là Bí thư Tỉnh đoàn Bình Dương” và “Nếu tôi là Đại biểu Đại hội Đoàn toàn quốc lần thứ XI, nhiệm kỳ 2017 – 2022”</w:t>
      </w:r>
      <w:r w:rsidR="005A0F27">
        <w:rPr>
          <w:rFonts w:ascii="Times New Roman" w:hAnsi="Times New Roman"/>
          <w:b/>
          <w:sz w:val="28"/>
          <w:szCs w:val="28"/>
        </w:rPr>
        <w:t>.</w:t>
      </w: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b/>
          <w:sz w:val="28"/>
          <w:szCs w:val="28"/>
        </w:rPr>
        <w:t xml:space="preserve">1. Thời gian, địa điểm: </w:t>
      </w: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pacing w:val="-4"/>
          <w:sz w:val="28"/>
          <w:szCs w:val="28"/>
        </w:rPr>
        <w:t xml:space="preserve">- Thời gian: </w:t>
      </w:r>
      <w:r w:rsidRPr="003642F3">
        <w:rPr>
          <w:rFonts w:ascii="Times New Roman" w:hAnsi="Times New Roman"/>
          <w:sz w:val="28"/>
          <w:szCs w:val="28"/>
        </w:rPr>
        <w:t>1</w:t>
      </w:r>
      <w:r w:rsidR="00AB2036">
        <w:rPr>
          <w:rFonts w:ascii="Times New Roman" w:hAnsi="Times New Roman"/>
          <w:sz w:val="28"/>
          <w:szCs w:val="28"/>
        </w:rPr>
        <w:t>3</w:t>
      </w:r>
      <w:r w:rsidRPr="003642F3">
        <w:rPr>
          <w:rFonts w:ascii="Times New Roman" w:hAnsi="Times New Roman"/>
          <w:sz w:val="28"/>
          <w:szCs w:val="28"/>
        </w:rPr>
        <w:t xml:space="preserve"> giờ 30 phút</w:t>
      </w:r>
      <w:r w:rsidR="00AB2036">
        <w:rPr>
          <w:rFonts w:ascii="Times New Roman" w:hAnsi="Times New Roman"/>
          <w:sz w:val="28"/>
          <w:szCs w:val="28"/>
        </w:rPr>
        <w:t xml:space="preserve"> – 16 giờ 00 phút,</w:t>
      </w:r>
      <w:r w:rsidRPr="003642F3">
        <w:rPr>
          <w:rFonts w:ascii="Times New Roman" w:hAnsi="Times New Roman"/>
          <w:sz w:val="28"/>
          <w:szCs w:val="28"/>
        </w:rPr>
        <w:t xml:space="preserve"> ngày </w:t>
      </w:r>
      <w:r w:rsidR="00AB2036">
        <w:rPr>
          <w:rFonts w:ascii="Times New Roman" w:hAnsi="Times New Roman"/>
          <w:sz w:val="28"/>
          <w:szCs w:val="28"/>
        </w:rPr>
        <w:t>25</w:t>
      </w:r>
      <w:r w:rsidRPr="003642F3">
        <w:rPr>
          <w:rFonts w:ascii="Times New Roman" w:hAnsi="Times New Roman"/>
          <w:sz w:val="28"/>
          <w:szCs w:val="28"/>
        </w:rPr>
        <w:t>/</w:t>
      </w:r>
      <w:r w:rsidR="00AB2036">
        <w:rPr>
          <w:rFonts w:ascii="Times New Roman" w:hAnsi="Times New Roman"/>
          <w:sz w:val="28"/>
          <w:szCs w:val="28"/>
        </w:rPr>
        <w:t>7</w:t>
      </w:r>
      <w:r w:rsidRPr="003642F3">
        <w:rPr>
          <w:rFonts w:ascii="Times New Roman" w:hAnsi="Times New Roman"/>
          <w:sz w:val="28"/>
          <w:szCs w:val="28"/>
        </w:rPr>
        <w:t>/2017 (thứ</w:t>
      </w:r>
      <w:r w:rsidR="00AB2036">
        <w:rPr>
          <w:rFonts w:ascii="Times New Roman" w:hAnsi="Times New Roman"/>
          <w:sz w:val="28"/>
          <w:szCs w:val="28"/>
        </w:rPr>
        <w:t xml:space="preserve"> 4</w:t>
      </w:r>
      <w:r w:rsidR="0014236D">
        <w:rPr>
          <w:rFonts w:ascii="Times New Roman" w:hAnsi="Times New Roman"/>
          <w:sz w:val="28"/>
          <w:szCs w:val="28"/>
        </w:rPr>
        <w:t>)</w:t>
      </w: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z w:val="28"/>
          <w:szCs w:val="28"/>
        </w:rPr>
        <w:t xml:space="preserve">- Địa điểm: </w:t>
      </w:r>
      <w:r w:rsidR="00AB2036">
        <w:rPr>
          <w:rFonts w:ascii="Times New Roman" w:hAnsi="Times New Roman"/>
          <w:sz w:val="28"/>
          <w:szCs w:val="28"/>
        </w:rPr>
        <w:t xml:space="preserve">Hội trường </w:t>
      </w:r>
      <w:proofErr w:type="spellStart"/>
      <w:r w:rsidR="00AB2036">
        <w:rPr>
          <w:rFonts w:ascii="Times New Roman" w:hAnsi="Times New Roman"/>
          <w:sz w:val="28"/>
          <w:szCs w:val="28"/>
        </w:rPr>
        <w:t>Trường</w:t>
      </w:r>
      <w:proofErr w:type="spellEnd"/>
      <w:r w:rsidR="00AB2036">
        <w:rPr>
          <w:rFonts w:ascii="Times New Roman" w:hAnsi="Times New Roman"/>
          <w:sz w:val="28"/>
          <w:szCs w:val="28"/>
        </w:rPr>
        <w:t xml:space="preserve"> Cao đằng Nghề Việt Nam – Singapore.</w:t>
      </w:r>
      <w:r w:rsidRPr="003642F3">
        <w:rPr>
          <w:rFonts w:ascii="Times New Roman" w:hAnsi="Times New Roman"/>
          <w:sz w:val="28"/>
          <w:szCs w:val="28"/>
        </w:rPr>
        <w:t xml:space="preserve"> </w:t>
      </w:r>
    </w:p>
    <w:p w:rsidR="0014236D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b/>
          <w:sz w:val="28"/>
          <w:szCs w:val="28"/>
        </w:rPr>
        <w:t xml:space="preserve">2. </w:t>
      </w:r>
      <w:r w:rsidR="00AB2036">
        <w:rPr>
          <w:rFonts w:ascii="Times New Roman" w:hAnsi="Times New Roman"/>
          <w:b/>
          <w:sz w:val="28"/>
          <w:szCs w:val="28"/>
        </w:rPr>
        <w:t xml:space="preserve">Thành phần: </w:t>
      </w:r>
      <w:r w:rsidR="00AB2036" w:rsidRPr="00A17460">
        <w:rPr>
          <w:rFonts w:ascii="Times New Roman" w:hAnsi="Times New Roman"/>
          <w:sz w:val="28"/>
          <w:szCs w:val="28"/>
        </w:rPr>
        <w:t>Đại biểu tham dự Đại hội Đoàn tỉnh Bình Dương lần thứ X, nhiệm kỳ 2017 –</w:t>
      </w:r>
      <w:r w:rsidR="00AB2036">
        <w:rPr>
          <w:rFonts w:ascii="Times New Roman" w:hAnsi="Times New Roman"/>
          <w:sz w:val="28"/>
          <w:szCs w:val="28"/>
        </w:rPr>
        <w:t xml:space="preserve"> 2022 </w:t>
      </w:r>
      <w:r w:rsidR="00AB2036" w:rsidRPr="00A17460">
        <w:rPr>
          <w:rFonts w:ascii="Times New Roman" w:hAnsi="Times New Roman"/>
          <w:i/>
          <w:sz w:val="28"/>
          <w:szCs w:val="28"/>
        </w:rPr>
        <w:t>(gồm đại biểu chính thức và đại biểu dự khuyết)</w:t>
      </w:r>
      <w:r w:rsidR="00AB2036">
        <w:rPr>
          <w:rFonts w:ascii="Times New Roman" w:hAnsi="Times New Roman"/>
          <w:i/>
          <w:sz w:val="28"/>
          <w:szCs w:val="28"/>
        </w:rPr>
        <w:t>.</w:t>
      </w:r>
    </w:p>
    <w:p w:rsidR="0014236D" w:rsidRPr="0014236D" w:rsidRDefault="0014236D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A71F5" w:rsidRPr="00EA71F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Nội dung</w:t>
      </w:r>
      <w:r w:rsidR="00EA71F5" w:rsidRPr="00EA71F5">
        <w:rPr>
          <w:rFonts w:ascii="Times New Roman" w:hAnsi="Times New Roman"/>
          <w:b/>
          <w:sz w:val="28"/>
          <w:szCs w:val="28"/>
        </w:rPr>
        <w:t>:</w:t>
      </w:r>
      <w:r w:rsidR="00EA71F5">
        <w:rPr>
          <w:rFonts w:ascii="Times New Roman" w:hAnsi="Times New Roman"/>
          <w:sz w:val="28"/>
          <w:szCs w:val="28"/>
        </w:rPr>
        <w:t xml:space="preserve"> Đoàn đại biểu tham dự diễn đàn chuẩn bị tốt các nội dung tham gia thảo luận đóng góp ý kiến cho </w:t>
      </w:r>
      <w:r w:rsidR="00EA71F5" w:rsidRPr="00EA71F5">
        <w:rPr>
          <w:rFonts w:ascii="Times New Roman" w:hAnsi="Times New Roman"/>
          <w:sz w:val="28"/>
          <w:szCs w:val="28"/>
        </w:rPr>
        <w:t>diễn đàn “Nếu tôi là Bí thư Tỉnh đoàn Bình Dương” và “Nếu tôi là Đại biểu Đại hội Đoàn toàn quốc lần thứ XI, nhiệm kỳ 2017 – 2022”</w:t>
      </w:r>
      <w:r w:rsidR="00EA71F5">
        <w:rPr>
          <w:rFonts w:ascii="Times New Roman" w:hAnsi="Times New Roman"/>
          <w:sz w:val="28"/>
          <w:szCs w:val="28"/>
        </w:rPr>
        <w:t xml:space="preserve"> tập trung vào một số nội dung gợi ý như sau: </w:t>
      </w:r>
      <w:r w:rsidR="00EA71F5" w:rsidRPr="00EA71F5">
        <w:rPr>
          <w:rFonts w:ascii="Times New Roman" w:hAnsi="Times New Roman"/>
          <w:iCs/>
          <w:sz w:val="28"/>
          <w:szCs w:val="28"/>
          <w:lang w:val="sv-SE"/>
        </w:rPr>
        <w:t xml:space="preserve">Các nội dung giải pháp hướng đến việc xây dựng tổ chức Đoàn, Hội, Đội ngày càng vững mạnh, hướng đến mục tiêu </w:t>
      </w:r>
      <w:r w:rsidR="00EA71F5" w:rsidRPr="00EA71F5">
        <w:rPr>
          <w:rFonts w:ascii="Times New Roman" w:hAnsi="Times New Roman"/>
          <w:iCs/>
          <w:sz w:val="28"/>
          <w:szCs w:val="28"/>
          <w:lang w:val="da-DK"/>
        </w:rPr>
        <w:t>x</w:t>
      </w:r>
      <w:r w:rsidR="00EA71F5" w:rsidRPr="00EA71F5">
        <w:rPr>
          <w:rFonts w:ascii="Times New Roman" w:hAnsi="Times New Roman"/>
          <w:iCs/>
          <w:sz w:val="28"/>
          <w:szCs w:val="28"/>
          <w:lang w:val="vi-VN"/>
        </w:rPr>
        <w:t xml:space="preserve">ây dựng </w:t>
      </w:r>
      <w:r w:rsidR="00EA71F5" w:rsidRPr="00EA71F5">
        <w:rPr>
          <w:rFonts w:ascii="Times New Roman" w:hAnsi="Times New Roman"/>
          <w:iCs/>
          <w:sz w:val="28"/>
          <w:szCs w:val="28"/>
          <w:lang w:val="sv-SE"/>
        </w:rPr>
        <w:t>thế hệ trẻ có lý tưởng cách mạng, giàu lòng yêu nước, có bản lĩnh, tri thức, sức khỏe, kỹ</w:t>
      </w:r>
      <w:r w:rsidR="00EA71F5">
        <w:rPr>
          <w:rFonts w:ascii="Times New Roman" w:hAnsi="Times New Roman"/>
          <w:iCs/>
          <w:sz w:val="28"/>
          <w:szCs w:val="28"/>
          <w:lang w:val="sv-SE"/>
        </w:rPr>
        <w:t xml:space="preserve"> năng.</w:t>
      </w:r>
      <w:r w:rsidR="00EA71F5" w:rsidRPr="00EA71F5">
        <w:rPr>
          <w:rFonts w:ascii="Times New Roman" w:hAnsi="Times New Roman"/>
          <w:iCs/>
          <w:sz w:val="28"/>
          <w:szCs w:val="28"/>
          <w:lang w:val="sv-SE"/>
        </w:rPr>
        <w:t xml:space="preserve">.. </w:t>
      </w:r>
    </w:p>
    <w:p w:rsidR="0014236D" w:rsidRPr="000210E0" w:rsidRDefault="0014236D" w:rsidP="00173963">
      <w:pPr>
        <w:spacing w:before="40" w:after="40" w:line="240" w:lineRule="auto"/>
        <w:jc w:val="both"/>
        <w:rPr>
          <w:rFonts w:ascii="Times New Roman" w:hAnsi="Times New Roman"/>
          <w:sz w:val="12"/>
          <w:szCs w:val="28"/>
        </w:rPr>
      </w:pPr>
    </w:p>
    <w:p w:rsidR="0014236D" w:rsidRPr="0014236D" w:rsidRDefault="00EA71F5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36D">
        <w:rPr>
          <w:rFonts w:ascii="Times New Roman" w:hAnsi="Times New Roman"/>
          <w:b/>
          <w:sz w:val="28"/>
          <w:szCs w:val="28"/>
        </w:rPr>
        <w:t xml:space="preserve">III. </w:t>
      </w:r>
      <w:r w:rsidR="005A0F27" w:rsidRPr="0014236D">
        <w:rPr>
          <w:rFonts w:ascii="Times New Roman" w:hAnsi="Times New Roman"/>
          <w:b/>
          <w:sz w:val="28"/>
          <w:szCs w:val="28"/>
        </w:rPr>
        <w:t>Lễ “Thắp nến tri ân” các anh hùng liệt sĩ.</w:t>
      </w:r>
    </w:p>
    <w:p w:rsidR="0014236D" w:rsidRPr="0014236D" w:rsidRDefault="00EA71F5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36D">
        <w:rPr>
          <w:rFonts w:ascii="Times New Roman" w:hAnsi="Times New Roman"/>
          <w:b/>
          <w:sz w:val="28"/>
          <w:szCs w:val="28"/>
        </w:rPr>
        <w:t>1. Thời gian, địa điểm</w:t>
      </w:r>
      <w:r w:rsidR="0014236D" w:rsidRPr="0014236D">
        <w:rPr>
          <w:rFonts w:ascii="Times New Roman" w:hAnsi="Times New Roman"/>
          <w:b/>
          <w:sz w:val="28"/>
          <w:szCs w:val="28"/>
        </w:rPr>
        <w:t>:</w:t>
      </w:r>
    </w:p>
    <w:p w:rsidR="0014236D" w:rsidRDefault="00EA71F5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Thời gian: 18 giờ 00 phút – 20 giờ 00 phút, ngày 25/7/2017 (thứ</w:t>
      </w:r>
      <w:r w:rsidR="0014236D">
        <w:rPr>
          <w:rFonts w:ascii="Times New Roman" w:hAnsi="Times New Roman"/>
          <w:sz w:val="28"/>
          <w:szCs w:val="28"/>
        </w:rPr>
        <w:t xml:space="preserve"> 4)</w:t>
      </w:r>
    </w:p>
    <w:p w:rsidR="0014236D" w:rsidRDefault="00EA71F5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Địa điểm: Nghĩa trang Liệt sĩ tỉnh Bình Dương.</w:t>
      </w:r>
    </w:p>
    <w:p w:rsidR="0014236D" w:rsidRDefault="00EA71F5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36D">
        <w:rPr>
          <w:rFonts w:ascii="Times New Roman" w:hAnsi="Times New Roman"/>
          <w:b/>
          <w:sz w:val="28"/>
          <w:szCs w:val="28"/>
        </w:rPr>
        <w:t>2. Đối tượng, số lượng:</w:t>
      </w:r>
      <w:r>
        <w:rPr>
          <w:rFonts w:ascii="Times New Roman" w:hAnsi="Times New Roman"/>
          <w:sz w:val="28"/>
          <w:szCs w:val="28"/>
        </w:rPr>
        <w:t xml:space="preserve"> 1</w:t>
      </w:r>
      <w:r w:rsidR="001423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người, bao gồm:</w:t>
      </w:r>
    </w:p>
    <w:p w:rsidR="0014236D" w:rsidRDefault="00EA71F5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Đoàn </w:t>
      </w:r>
      <w:r w:rsidRPr="00A17460">
        <w:rPr>
          <w:rFonts w:ascii="Times New Roman" w:hAnsi="Times New Roman"/>
          <w:sz w:val="28"/>
          <w:szCs w:val="28"/>
        </w:rPr>
        <w:t>Đại biểu tham dự Đại hội Đoàn tỉnh Bình Dương lần thứ X, nhiệm kỳ 2017 –</w:t>
      </w:r>
      <w:r>
        <w:rPr>
          <w:rFonts w:ascii="Times New Roman" w:hAnsi="Times New Roman"/>
          <w:sz w:val="28"/>
          <w:szCs w:val="28"/>
        </w:rPr>
        <w:t xml:space="preserve"> 2022 </w:t>
      </w:r>
      <w:r w:rsidRPr="00A17460">
        <w:rPr>
          <w:rFonts w:ascii="Times New Roman" w:hAnsi="Times New Roman"/>
          <w:i/>
          <w:sz w:val="28"/>
          <w:szCs w:val="28"/>
        </w:rPr>
        <w:t>(gồm đại biểu chính thức và đại biểu dự khuyết)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5A0F27">
        <w:rPr>
          <w:rFonts w:ascii="Times New Roman" w:hAnsi="Times New Roman"/>
          <w:sz w:val="28"/>
          <w:szCs w:val="28"/>
        </w:rPr>
        <w:t>30</w:t>
      </w:r>
      <w:r w:rsidRPr="0014236D">
        <w:rPr>
          <w:rFonts w:ascii="Times New Roman" w:hAnsi="Times New Roman"/>
          <w:sz w:val="28"/>
          <w:szCs w:val="28"/>
        </w:rPr>
        <w:t xml:space="preserve"> </w:t>
      </w:r>
      <w:r w:rsidR="0014236D">
        <w:rPr>
          <w:rFonts w:ascii="Times New Roman" w:hAnsi="Times New Roman"/>
          <w:sz w:val="28"/>
          <w:szCs w:val="28"/>
        </w:rPr>
        <w:t>đại biểu.</w:t>
      </w:r>
    </w:p>
    <w:p w:rsidR="0014236D" w:rsidRDefault="00EA71F5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1F5">
        <w:rPr>
          <w:rFonts w:ascii="Times New Roman" w:hAnsi="Times New Roman"/>
          <w:sz w:val="28"/>
          <w:szCs w:val="28"/>
        </w:rPr>
        <w:t>- Đoàn viên, thanh niên 14 phường: 0</w:t>
      </w:r>
      <w:r w:rsidR="00173963">
        <w:rPr>
          <w:rFonts w:ascii="Times New Roman" w:hAnsi="Times New Roman"/>
          <w:sz w:val="28"/>
          <w:szCs w:val="28"/>
        </w:rPr>
        <w:t>5</w:t>
      </w:r>
      <w:r w:rsidRPr="00EA71F5">
        <w:rPr>
          <w:rFonts w:ascii="Times New Roman" w:hAnsi="Times New Roman"/>
          <w:sz w:val="28"/>
          <w:szCs w:val="28"/>
        </w:rPr>
        <w:t xml:space="preserve"> người/ đơn vị.</w:t>
      </w:r>
    </w:p>
    <w:p w:rsidR="005603E9" w:rsidRDefault="00EA71F5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1F5">
        <w:rPr>
          <w:rFonts w:ascii="Times New Roman" w:hAnsi="Times New Roman"/>
          <w:sz w:val="28"/>
          <w:szCs w:val="28"/>
        </w:rPr>
        <w:t>- Đoàn viên, học sinh khối THPT, Trung tâm GDTX:</w:t>
      </w:r>
      <w:r>
        <w:rPr>
          <w:rFonts w:ascii="Times New Roman" w:hAnsi="Times New Roman"/>
          <w:sz w:val="28"/>
          <w:szCs w:val="28"/>
        </w:rPr>
        <w:t xml:space="preserve"> 10 người/ đơn vị (không điều động các trường ngoài công lập).</w:t>
      </w:r>
    </w:p>
    <w:p w:rsidR="00173963" w:rsidRDefault="00173963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Đoàn cơ sở, Chi đoàn cơ sở khối cơ quan: 02 người/ đơn vị.</w:t>
      </w:r>
    </w:p>
    <w:p w:rsidR="009205F2" w:rsidRDefault="009205F2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5F2">
        <w:rPr>
          <w:rFonts w:ascii="Times New Roman" w:hAnsi="Times New Roman"/>
          <w:b/>
          <w:sz w:val="28"/>
          <w:szCs w:val="28"/>
        </w:rPr>
        <w:t>3. Nội dung:</w:t>
      </w:r>
      <w:r>
        <w:rPr>
          <w:rFonts w:ascii="Times New Roman" w:hAnsi="Times New Roman"/>
          <w:sz w:val="28"/>
          <w:szCs w:val="28"/>
        </w:rPr>
        <w:t xml:space="preserve"> Dự Lễ dâng hương và nghi thức thắp nến tri ân các anh hùng Liệt sĩ.</w:t>
      </w:r>
    </w:p>
    <w:p w:rsidR="0014236D" w:rsidRPr="000210E0" w:rsidRDefault="0014236D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b/>
          <w:sz w:val="12"/>
          <w:szCs w:val="28"/>
        </w:rPr>
      </w:pPr>
    </w:p>
    <w:p w:rsidR="005603E9" w:rsidRPr="0014236D" w:rsidRDefault="0014236D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36D">
        <w:rPr>
          <w:rFonts w:ascii="Times New Roman" w:hAnsi="Times New Roman"/>
          <w:b/>
          <w:sz w:val="28"/>
          <w:szCs w:val="28"/>
        </w:rPr>
        <w:t xml:space="preserve">IV. </w:t>
      </w:r>
      <w:r w:rsidR="005A0F27" w:rsidRPr="0014236D">
        <w:rPr>
          <w:rFonts w:ascii="Times New Roman" w:hAnsi="Times New Roman"/>
          <w:b/>
          <w:sz w:val="28"/>
          <w:szCs w:val="28"/>
        </w:rPr>
        <w:t>Yêu cầu chung:</w:t>
      </w:r>
    </w:p>
    <w:p w:rsidR="005603E9" w:rsidRPr="003642F3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z w:val="28"/>
          <w:szCs w:val="28"/>
        </w:rPr>
        <w:t>-</w:t>
      </w:r>
      <w:r w:rsidR="0014236D">
        <w:rPr>
          <w:rFonts w:ascii="Times New Roman" w:hAnsi="Times New Roman"/>
          <w:sz w:val="28"/>
          <w:szCs w:val="28"/>
        </w:rPr>
        <w:t xml:space="preserve"> Đại biểu và </w:t>
      </w:r>
      <w:r w:rsidRPr="003642F3">
        <w:rPr>
          <w:rFonts w:ascii="Times New Roman" w:hAnsi="Times New Roman"/>
          <w:sz w:val="28"/>
          <w:szCs w:val="28"/>
        </w:rPr>
        <w:t xml:space="preserve">Đoàn viên thanh niên, học sinh tham dự chương trình mặc đồng phục </w:t>
      </w:r>
      <w:r w:rsidRPr="003642F3">
        <w:rPr>
          <w:rFonts w:ascii="Times New Roman" w:hAnsi="Times New Roman"/>
          <w:color w:val="000000"/>
          <w:sz w:val="28"/>
          <w:szCs w:val="28"/>
          <w:u w:color="FF0000"/>
        </w:rPr>
        <w:t>áo</w:t>
      </w:r>
      <w:r w:rsidRPr="003642F3">
        <w:rPr>
          <w:rFonts w:ascii="Times New Roman" w:hAnsi="Times New Roman"/>
          <w:sz w:val="28"/>
          <w:szCs w:val="28"/>
        </w:rPr>
        <w:t xml:space="preserve"> Thanh niên Việt Nam,</w:t>
      </w:r>
      <w:r w:rsidR="005A0F27">
        <w:rPr>
          <w:rFonts w:ascii="Times New Roman" w:hAnsi="Times New Roman"/>
          <w:sz w:val="28"/>
          <w:szCs w:val="28"/>
        </w:rPr>
        <w:t xml:space="preserve"> đeo huy hiệu Đoàn,</w:t>
      </w:r>
      <w:r w:rsidRPr="003642F3">
        <w:rPr>
          <w:rFonts w:ascii="Times New Roman" w:hAnsi="Times New Roman"/>
          <w:sz w:val="28"/>
          <w:szCs w:val="28"/>
        </w:rPr>
        <w:t xml:space="preserve"> có mặt đúng giờ để đảm bảo tiến độ chương trình, </w:t>
      </w:r>
      <w:r w:rsidRPr="003642F3">
        <w:rPr>
          <w:rFonts w:ascii="Times New Roman" w:hAnsi="Times New Roman"/>
          <w:color w:val="000000"/>
          <w:sz w:val="28"/>
          <w:szCs w:val="28"/>
          <w:u w:color="FF0000"/>
        </w:rPr>
        <w:t>ngồi</w:t>
      </w:r>
      <w:r w:rsidRPr="003642F3">
        <w:rPr>
          <w:rFonts w:ascii="Times New Roman" w:hAnsi="Times New Roman"/>
          <w:sz w:val="28"/>
          <w:szCs w:val="28"/>
        </w:rPr>
        <w:t xml:space="preserve"> theo vị trí do Ban tổ chức sắp xếp, có thái độ nghiêm túc, tham dự đến khi kết thúc chương trình.</w:t>
      </w:r>
    </w:p>
    <w:p w:rsidR="005603E9" w:rsidRPr="003642F3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z w:val="28"/>
          <w:szCs w:val="28"/>
        </w:rPr>
        <w:t>-</w:t>
      </w:r>
      <w:r w:rsidR="00EC186C">
        <w:rPr>
          <w:rFonts w:ascii="Times New Roman" w:hAnsi="Times New Roman"/>
          <w:sz w:val="28"/>
          <w:szCs w:val="28"/>
        </w:rPr>
        <w:t xml:space="preserve"> Đối với</w:t>
      </w:r>
      <w:r w:rsidRPr="003642F3">
        <w:rPr>
          <w:rFonts w:ascii="Times New Roman" w:hAnsi="Times New Roman"/>
          <w:sz w:val="28"/>
          <w:szCs w:val="28"/>
        </w:rPr>
        <w:t xml:space="preserve"> </w:t>
      </w:r>
      <w:r w:rsidR="00EC186C">
        <w:rPr>
          <w:rFonts w:ascii="Times New Roman" w:hAnsi="Times New Roman"/>
          <w:sz w:val="28"/>
          <w:szCs w:val="28"/>
        </w:rPr>
        <w:t xml:space="preserve">chương trình Lễ “Thắp nến tri ân các anh hùng Liệt sĩ” (III) các đơn vị </w:t>
      </w:r>
      <w:r w:rsidRPr="003642F3">
        <w:rPr>
          <w:rFonts w:ascii="Times New Roman" w:hAnsi="Times New Roman"/>
          <w:sz w:val="28"/>
          <w:szCs w:val="28"/>
        </w:rPr>
        <w:t>liên hệ</w:t>
      </w:r>
      <w:r w:rsidR="009205F2" w:rsidRPr="009205F2">
        <w:rPr>
          <w:rFonts w:ascii="Times New Roman" w:hAnsi="Times New Roman"/>
          <w:sz w:val="28"/>
          <w:szCs w:val="28"/>
        </w:rPr>
        <w:t xml:space="preserve"> </w:t>
      </w:r>
      <w:r w:rsidR="009205F2">
        <w:rPr>
          <w:rFonts w:ascii="Times New Roman" w:hAnsi="Times New Roman"/>
          <w:sz w:val="28"/>
          <w:szCs w:val="28"/>
        </w:rPr>
        <w:t xml:space="preserve">đồng chí </w:t>
      </w:r>
      <w:r w:rsidR="009205F2" w:rsidRPr="003642F3">
        <w:rPr>
          <w:rFonts w:ascii="Times New Roman" w:hAnsi="Times New Roman"/>
          <w:sz w:val="28"/>
          <w:szCs w:val="28"/>
        </w:rPr>
        <w:t xml:space="preserve">Lý Ngọc Minh </w:t>
      </w:r>
      <w:r w:rsidR="009205F2">
        <w:rPr>
          <w:rFonts w:ascii="Times New Roman" w:hAnsi="Times New Roman"/>
          <w:sz w:val="28"/>
          <w:szCs w:val="28"/>
        </w:rPr>
        <w:t>cán bộ Thành đoàn</w:t>
      </w:r>
      <w:r w:rsidR="009205F2" w:rsidRPr="003642F3">
        <w:rPr>
          <w:rFonts w:ascii="Times New Roman" w:hAnsi="Times New Roman"/>
          <w:sz w:val="28"/>
          <w:szCs w:val="28"/>
        </w:rPr>
        <w:t xml:space="preserve"> – </w:t>
      </w:r>
      <w:r w:rsidR="00EC186C" w:rsidRPr="003642F3">
        <w:rPr>
          <w:rFonts w:ascii="Times New Roman" w:hAnsi="Times New Roman"/>
          <w:color w:val="000000"/>
          <w:sz w:val="28"/>
          <w:szCs w:val="28"/>
          <w:u w:color="FF0000"/>
        </w:rPr>
        <w:t>SĐT</w:t>
      </w:r>
      <w:r w:rsidR="00EC186C" w:rsidRPr="003642F3">
        <w:rPr>
          <w:rFonts w:ascii="Times New Roman" w:hAnsi="Times New Roman"/>
          <w:sz w:val="28"/>
          <w:szCs w:val="28"/>
        </w:rPr>
        <w:t xml:space="preserve">: </w:t>
      </w:r>
      <w:r w:rsidR="009205F2" w:rsidRPr="003642F3">
        <w:rPr>
          <w:rFonts w:ascii="Times New Roman" w:hAnsi="Times New Roman"/>
          <w:sz w:val="28"/>
          <w:szCs w:val="28"/>
        </w:rPr>
        <w:t>01227</w:t>
      </w:r>
      <w:r w:rsidR="00EC186C">
        <w:rPr>
          <w:rFonts w:ascii="Times New Roman" w:hAnsi="Times New Roman"/>
          <w:sz w:val="28"/>
          <w:szCs w:val="28"/>
        </w:rPr>
        <w:t>.</w:t>
      </w:r>
      <w:r w:rsidR="009205F2" w:rsidRPr="003642F3">
        <w:rPr>
          <w:rFonts w:ascii="Times New Roman" w:hAnsi="Times New Roman"/>
          <w:sz w:val="28"/>
          <w:szCs w:val="28"/>
        </w:rPr>
        <w:t>10</w:t>
      </w:r>
      <w:r w:rsidR="00EC186C">
        <w:rPr>
          <w:rFonts w:ascii="Times New Roman" w:hAnsi="Times New Roman"/>
          <w:sz w:val="28"/>
          <w:szCs w:val="28"/>
        </w:rPr>
        <w:t>.</w:t>
      </w:r>
      <w:r w:rsidR="009205F2" w:rsidRPr="003642F3">
        <w:rPr>
          <w:rFonts w:ascii="Times New Roman" w:hAnsi="Times New Roman"/>
          <w:sz w:val="28"/>
          <w:szCs w:val="28"/>
        </w:rPr>
        <w:t>10</w:t>
      </w:r>
      <w:r w:rsidR="00EC186C">
        <w:rPr>
          <w:rFonts w:ascii="Times New Roman" w:hAnsi="Times New Roman"/>
          <w:sz w:val="28"/>
          <w:szCs w:val="28"/>
        </w:rPr>
        <w:t>.</w:t>
      </w:r>
      <w:r w:rsidR="009205F2" w:rsidRPr="003642F3">
        <w:rPr>
          <w:rFonts w:ascii="Times New Roman" w:hAnsi="Times New Roman"/>
          <w:sz w:val="28"/>
          <w:szCs w:val="28"/>
        </w:rPr>
        <w:t>15</w:t>
      </w:r>
      <w:r w:rsidR="00EC186C">
        <w:rPr>
          <w:rFonts w:ascii="Times New Roman" w:hAnsi="Times New Roman"/>
          <w:sz w:val="28"/>
          <w:szCs w:val="28"/>
        </w:rPr>
        <w:t xml:space="preserve"> để điể</w:t>
      </w:r>
      <w:r w:rsidR="00B950C4">
        <w:rPr>
          <w:rFonts w:ascii="Times New Roman" w:hAnsi="Times New Roman"/>
          <w:sz w:val="28"/>
          <w:szCs w:val="28"/>
        </w:rPr>
        <w:t>m danh hoạt động.</w:t>
      </w:r>
    </w:p>
    <w:p w:rsidR="005603E9" w:rsidRPr="003642F3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603E9" w:rsidRPr="003642F3" w:rsidRDefault="005603E9" w:rsidP="00173963">
      <w:pPr>
        <w:spacing w:before="40" w:after="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50C4">
        <w:rPr>
          <w:rFonts w:ascii="Times New Roman" w:hAnsi="Times New Roman"/>
          <w:sz w:val="28"/>
          <w:szCs w:val="28"/>
        </w:rPr>
        <w:t xml:space="preserve">Trên đây là công văn </w:t>
      </w:r>
      <w:r w:rsidR="00B950C4" w:rsidRPr="00B950C4">
        <w:rPr>
          <w:rFonts w:ascii="Times New Roman" w:hAnsi="Times New Roman"/>
          <w:sz w:val="28"/>
          <w:szCs w:val="28"/>
        </w:rPr>
        <w:t>triệu tập đại biểu tham dự các hoạt động tri ân cấp tỉnh nhân k</w:t>
      </w:r>
      <w:r w:rsidR="000210E0">
        <w:rPr>
          <w:rFonts w:ascii="Times New Roman" w:hAnsi="Times New Roman"/>
          <w:sz w:val="28"/>
          <w:szCs w:val="28"/>
        </w:rPr>
        <w:t>ỉ</w:t>
      </w:r>
      <w:r w:rsidR="00B950C4" w:rsidRPr="00B950C4">
        <w:rPr>
          <w:rFonts w:ascii="Times New Roman" w:hAnsi="Times New Roman"/>
          <w:sz w:val="28"/>
          <w:szCs w:val="28"/>
        </w:rPr>
        <w:t xml:space="preserve"> niệm 70 năm Ngày Thương binh – Liệ</w:t>
      </w:r>
      <w:r w:rsidR="008C6233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="008C6233">
        <w:rPr>
          <w:rFonts w:ascii="Times New Roman" w:hAnsi="Times New Roman"/>
          <w:sz w:val="28"/>
          <w:szCs w:val="28"/>
        </w:rPr>
        <w:t>sỹ</w:t>
      </w:r>
      <w:proofErr w:type="spellEnd"/>
      <w:r w:rsidR="00B950C4" w:rsidRPr="00B950C4">
        <w:rPr>
          <w:rFonts w:ascii="Times New Roman" w:hAnsi="Times New Roman"/>
          <w:sz w:val="28"/>
          <w:szCs w:val="28"/>
        </w:rPr>
        <w:t xml:space="preserve"> (27/7/1947 – 27/7/2017)</w:t>
      </w:r>
      <w:r w:rsidRPr="003642F3">
        <w:rPr>
          <w:rFonts w:ascii="Times New Roman" w:hAnsi="Times New Roman"/>
          <w:sz w:val="28"/>
          <w:szCs w:val="28"/>
        </w:rPr>
        <w:t xml:space="preserve">, đây là chương trình </w:t>
      </w:r>
      <w:r w:rsidR="00E63CB3">
        <w:rPr>
          <w:rFonts w:ascii="Times New Roman" w:hAnsi="Times New Roman"/>
          <w:sz w:val="28"/>
          <w:szCs w:val="28"/>
        </w:rPr>
        <w:t>có ý</w:t>
      </w:r>
      <w:r w:rsidR="008C6233">
        <w:rPr>
          <w:rFonts w:ascii="Times New Roman" w:hAnsi="Times New Roman"/>
          <w:sz w:val="28"/>
          <w:szCs w:val="28"/>
        </w:rPr>
        <w:t xml:space="preserve"> nghĩa đặc biệt quan trọng</w:t>
      </w:r>
      <w:r w:rsidR="00E63CB3">
        <w:rPr>
          <w:rFonts w:ascii="Times New Roman" w:hAnsi="Times New Roman"/>
          <w:sz w:val="28"/>
          <w:szCs w:val="28"/>
        </w:rPr>
        <w:t xml:space="preserve">, Ban Thường vụ Thành đoàn </w:t>
      </w:r>
      <w:r w:rsidRPr="003642F3">
        <w:rPr>
          <w:rFonts w:ascii="Times New Roman" w:hAnsi="Times New Roman"/>
          <w:sz w:val="28"/>
          <w:szCs w:val="28"/>
        </w:rPr>
        <w:t>đề nghị các đơn vị nghiêm túc thực hiện./.</w:t>
      </w:r>
    </w:p>
    <w:p w:rsidR="005603E9" w:rsidRPr="003642F3" w:rsidRDefault="005603E9" w:rsidP="00173963">
      <w:pPr>
        <w:tabs>
          <w:tab w:val="left" w:pos="567"/>
        </w:tabs>
        <w:spacing w:before="40" w:after="4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20"/>
        </w:rPr>
      </w:pPr>
      <w:r w:rsidRPr="003642F3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9064" w:type="dxa"/>
        <w:jc w:val="center"/>
        <w:tblInd w:w="473" w:type="dxa"/>
        <w:tblLook w:val="01E0" w:firstRow="1" w:lastRow="1" w:firstColumn="1" w:lastColumn="1" w:noHBand="0" w:noVBand="0"/>
      </w:tblPr>
      <w:tblGrid>
        <w:gridCol w:w="4384"/>
        <w:gridCol w:w="4680"/>
      </w:tblGrid>
      <w:tr w:rsidR="005603E9" w:rsidRPr="003642F3" w:rsidTr="009F5664">
        <w:trPr>
          <w:trHeight w:val="2215"/>
          <w:jc w:val="center"/>
        </w:trPr>
        <w:tc>
          <w:tcPr>
            <w:tcW w:w="4384" w:type="dxa"/>
            <w:shd w:val="clear" w:color="auto" w:fill="auto"/>
          </w:tcPr>
          <w:p w:rsidR="005603E9" w:rsidRPr="003642F3" w:rsidRDefault="005603E9" w:rsidP="0017396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642F3">
              <w:rPr>
                <w:rFonts w:ascii="Times New Roman" w:eastAsia="Times New Roman" w:hAnsi="Times New Roman"/>
                <w:b/>
                <w:i/>
                <w:color w:val="000000"/>
                <w:u w:color="FF0000"/>
              </w:rPr>
              <w:t>Nơi nhận</w:t>
            </w:r>
            <w:r w:rsidRPr="003642F3">
              <w:rPr>
                <w:rFonts w:ascii="Times New Roman" w:eastAsia="Times New Roman" w:hAnsi="Times New Roman"/>
                <w:b/>
                <w:i/>
              </w:rPr>
              <w:t>:</w:t>
            </w:r>
          </w:p>
          <w:p w:rsidR="005603E9" w:rsidRDefault="005603E9" w:rsidP="0017396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3642F3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3642F3">
              <w:rPr>
                <w:rFonts w:ascii="Times New Roman" w:eastAsia="Times New Roman" w:hAnsi="Times New Roman"/>
              </w:rPr>
              <w:t>TTr</w:t>
            </w:r>
            <w:proofErr w:type="spellEnd"/>
            <w:r w:rsidRPr="003642F3">
              <w:rPr>
                <w:rFonts w:ascii="Times New Roman" w:eastAsia="Times New Roman" w:hAnsi="Times New Roman"/>
              </w:rPr>
              <w:t xml:space="preserve"> Thành đoàn (</w:t>
            </w:r>
            <w:r w:rsidRPr="003642F3">
              <w:rPr>
                <w:rFonts w:ascii="Times New Roman" w:eastAsia="Times New Roman" w:hAnsi="Times New Roman"/>
                <w:color w:val="000000"/>
                <w:u w:color="FF0000"/>
              </w:rPr>
              <w:t>group mail</w:t>
            </w:r>
            <w:r w:rsidRPr="003642F3">
              <w:rPr>
                <w:rFonts w:ascii="Times New Roman" w:eastAsia="Times New Roman" w:hAnsi="Times New Roman"/>
              </w:rPr>
              <w:t>);</w:t>
            </w:r>
          </w:p>
          <w:p w:rsidR="008C6233" w:rsidRPr="003642F3" w:rsidRDefault="008C6233" w:rsidP="0017396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Đoàn Đại biểu dự đại hội Đoàn tỉnh;</w:t>
            </w:r>
          </w:p>
          <w:p w:rsidR="005603E9" w:rsidRPr="003642F3" w:rsidRDefault="005603E9" w:rsidP="0017396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3642F3">
              <w:rPr>
                <w:rFonts w:ascii="Times New Roman" w:eastAsia="Times New Roman" w:hAnsi="Times New Roman"/>
              </w:rPr>
              <w:t xml:space="preserve">- </w:t>
            </w:r>
            <w:r w:rsidR="008C6233">
              <w:rPr>
                <w:rFonts w:ascii="Times New Roman" w:eastAsia="Times New Roman" w:hAnsi="Times New Roman"/>
              </w:rPr>
              <w:t>Các cơ sở Đoàn trực thuộc;</w:t>
            </w:r>
          </w:p>
          <w:p w:rsidR="00B950C4" w:rsidRDefault="005603E9" w:rsidP="0017396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3642F3">
              <w:rPr>
                <w:rFonts w:ascii="Times New Roman" w:eastAsia="Times New Roman" w:hAnsi="Times New Roman"/>
              </w:rPr>
              <w:t>- Lưu VP.</w:t>
            </w:r>
            <w:r w:rsidR="00B950C4">
              <w:rPr>
                <w:rFonts w:ascii="Times New Roman" w:eastAsia="Times New Roman" w:hAnsi="Times New Roman"/>
              </w:rPr>
              <w:t xml:space="preserve"> đ/c, Minh.</w:t>
            </w:r>
          </w:p>
          <w:p w:rsidR="005603E9" w:rsidRPr="006E6C15" w:rsidRDefault="00173963" w:rsidP="006E6C1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FILENAME  \p  \* MERGEFORMAT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D:\thanh doan 2017\Cong van\CV trieu-tap-dai-bieu-tham-du-cac-hoat-dong-27.7-cap-tinh.docx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:rsidR="005603E9" w:rsidRPr="003642F3" w:rsidRDefault="005603E9" w:rsidP="001739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42F3">
              <w:rPr>
                <w:rFonts w:ascii="Times New Roman" w:eastAsia="Times New Roman" w:hAnsi="Times New Roman"/>
                <w:b/>
                <w:sz w:val="28"/>
                <w:szCs w:val="28"/>
              </w:rPr>
              <w:t>TM. BAN THƯỜNG VỤ</w:t>
            </w:r>
          </w:p>
          <w:p w:rsidR="005603E9" w:rsidRPr="003642F3" w:rsidRDefault="005603E9" w:rsidP="001739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42F3">
              <w:rPr>
                <w:rFonts w:ascii="Times New Roman" w:eastAsia="Times New Roman" w:hAnsi="Times New Roman"/>
                <w:sz w:val="28"/>
                <w:szCs w:val="28"/>
              </w:rPr>
              <w:t>PHÓ BÍ THƯ</w:t>
            </w:r>
          </w:p>
          <w:p w:rsidR="005603E9" w:rsidRPr="003642F3" w:rsidRDefault="005603E9" w:rsidP="001739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603E9" w:rsidRPr="007E71F8" w:rsidRDefault="007E71F8" w:rsidP="001739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bookmarkStart w:id="0" w:name="_GoBack"/>
            <w:r w:rsidRPr="007E71F8">
              <w:rPr>
                <w:rFonts w:ascii="Times New Roman" w:eastAsia="Times New Roman" w:hAnsi="Times New Roman"/>
                <w:i/>
                <w:sz w:val="28"/>
                <w:szCs w:val="28"/>
              </w:rPr>
              <w:t>(Đã ký)</w:t>
            </w:r>
          </w:p>
          <w:bookmarkEnd w:id="0"/>
          <w:p w:rsidR="005603E9" w:rsidRPr="003642F3" w:rsidRDefault="005603E9" w:rsidP="009C7D8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03E9" w:rsidRPr="003642F3" w:rsidRDefault="00B950C4" w:rsidP="001739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Lê Tuấn Anh</w:t>
            </w:r>
          </w:p>
        </w:tc>
      </w:tr>
    </w:tbl>
    <w:p w:rsidR="005603E9" w:rsidRPr="003642F3" w:rsidRDefault="005603E9" w:rsidP="00173963">
      <w:pPr>
        <w:spacing w:before="40" w:after="40" w:line="240" w:lineRule="auto"/>
        <w:rPr>
          <w:rFonts w:ascii="Times New Roman" w:hAnsi="Times New Roman"/>
          <w:vanish/>
        </w:rPr>
      </w:pPr>
    </w:p>
    <w:p w:rsidR="005603E9" w:rsidRPr="003642F3" w:rsidRDefault="005603E9" w:rsidP="00173963">
      <w:pPr>
        <w:spacing w:before="40" w:after="40" w:line="240" w:lineRule="auto"/>
        <w:rPr>
          <w:rFonts w:ascii="Times New Roman" w:hAnsi="Times New Roman"/>
          <w:color w:val="FF0000"/>
        </w:rPr>
      </w:pPr>
    </w:p>
    <w:p w:rsidR="005603E9" w:rsidRPr="003642F3" w:rsidRDefault="005603E9" w:rsidP="00173963">
      <w:pPr>
        <w:spacing w:before="40" w:after="4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6537B" w:rsidRDefault="0006537B" w:rsidP="00173963">
      <w:pPr>
        <w:spacing w:before="40" w:after="40" w:line="240" w:lineRule="auto"/>
      </w:pPr>
    </w:p>
    <w:sectPr w:rsidR="0006537B" w:rsidSect="008E0BE3">
      <w:pgSz w:w="11907" w:h="16840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F4" w:rsidRDefault="005230F4" w:rsidP="00173963">
      <w:pPr>
        <w:spacing w:after="0" w:line="240" w:lineRule="auto"/>
      </w:pPr>
      <w:r>
        <w:separator/>
      </w:r>
    </w:p>
  </w:endnote>
  <w:endnote w:type="continuationSeparator" w:id="0">
    <w:p w:rsidR="005230F4" w:rsidRDefault="005230F4" w:rsidP="0017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F4" w:rsidRDefault="005230F4" w:rsidP="00173963">
      <w:pPr>
        <w:spacing w:after="0" w:line="240" w:lineRule="auto"/>
      </w:pPr>
      <w:r>
        <w:separator/>
      </w:r>
    </w:p>
  </w:footnote>
  <w:footnote w:type="continuationSeparator" w:id="0">
    <w:p w:rsidR="005230F4" w:rsidRDefault="005230F4" w:rsidP="0017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E9"/>
    <w:rsid w:val="000210E0"/>
    <w:rsid w:val="0006537B"/>
    <w:rsid w:val="0014236D"/>
    <w:rsid w:val="00173963"/>
    <w:rsid w:val="0025399F"/>
    <w:rsid w:val="005230F4"/>
    <w:rsid w:val="005603E9"/>
    <w:rsid w:val="005A0F27"/>
    <w:rsid w:val="006E6C15"/>
    <w:rsid w:val="007E71F8"/>
    <w:rsid w:val="008500EA"/>
    <w:rsid w:val="00857DDD"/>
    <w:rsid w:val="008C6233"/>
    <w:rsid w:val="008E0BE3"/>
    <w:rsid w:val="009205F2"/>
    <w:rsid w:val="009A587E"/>
    <w:rsid w:val="009C7D8F"/>
    <w:rsid w:val="009F5664"/>
    <w:rsid w:val="00A06654"/>
    <w:rsid w:val="00A17460"/>
    <w:rsid w:val="00AB2036"/>
    <w:rsid w:val="00B950C4"/>
    <w:rsid w:val="00E63CB3"/>
    <w:rsid w:val="00EA71F5"/>
    <w:rsid w:val="00E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03E9"/>
    <w:rPr>
      <w:color w:val="0000FF"/>
      <w:u w:val="single"/>
    </w:rPr>
  </w:style>
  <w:style w:type="table" w:styleId="TableGrid">
    <w:name w:val="Table Grid"/>
    <w:basedOn w:val="TableNormal"/>
    <w:uiPriority w:val="59"/>
    <w:rsid w:val="001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3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9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9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39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96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39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03E9"/>
    <w:rPr>
      <w:color w:val="0000FF"/>
      <w:u w:val="single"/>
    </w:rPr>
  </w:style>
  <w:style w:type="table" w:styleId="TableGrid">
    <w:name w:val="Table Grid"/>
    <w:basedOn w:val="TableNormal"/>
    <w:uiPriority w:val="59"/>
    <w:rsid w:val="001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3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9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9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39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96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3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3A87-4E0E-42F5-A762-05DCE86D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Nick Huberson</cp:lastModifiedBy>
  <cp:revision>16</cp:revision>
  <cp:lastPrinted>2017-07-19T04:14:00Z</cp:lastPrinted>
  <dcterms:created xsi:type="dcterms:W3CDTF">2017-07-19T02:19:00Z</dcterms:created>
  <dcterms:modified xsi:type="dcterms:W3CDTF">2017-07-24T02:53:00Z</dcterms:modified>
</cp:coreProperties>
</file>