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11593E" w:rsidRPr="001163C5" w:rsidTr="00D43276">
        <w:tc>
          <w:tcPr>
            <w:tcW w:w="5040" w:type="dxa"/>
          </w:tcPr>
          <w:p w:rsidR="0011593E" w:rsidRPr="001163C5" w:rsidRDefault="0011593E" w:rsidP="00D4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ĐỘI TNTP</w:t>
            </w:r>
            <w:r w:rsidRPr="001163C5">
              <w:rPr>
                <w:sz w:val="28"/>
                <w:szCs w:val="28"/>
              </w:rPr>
              <w:t xml:space="preserve"> HỒ CHÍ MINH</w:t>
            </w:r>
          </w:p>
          <w:p w:rsidR="0011593E" w:rsidRPr="001163C5" w:rsidRDefault="0011593E" w:rsidP="00D43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HĐĐ</w:t>
            </w:r>
            <w:r w:rsidRPr="001163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THÀNH PHỐ</w:t>
            </w:r>
            <w:r w:rsidRPr="001163C5">
              <w:rPr>
                <w:b/>
                <w:sz w:val="28"/>
                <w:szCs w:val="28"/>
              </w:rPr>
              <w:t xml:space="preserve"> THỦ DẦU MỘT</w:t>
            </w:r>
          </w:p>
          <w:p w:rsidR="0011593E" w:rsidRPr="001163C5" w:rsidRDefault="0011593E" w:rsidP="00D43276">
            <w:pPr>
              <w:jc w:val="center"/>
              <w:rPr>
                <w:b/>
                <w:sz w:val="28"/>
                <w:szCs w:val="28"/>
              </w:rPr>
            </w:pPr>
            <w:r w:rsidRPr="001163C5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**</w:t>
            </w:r>
          </w:p>
          <w:p w:rsidR="0011593E" w:rsidRPr="006770C6" w:rsidRDefault="0011593E" w:rsidP="00D43276">
            <w:pPr>
              <w:jc w:val="center"/>
              <w:rPr>
                <w:sz w:val="28"/>
                <w:szCs w:val="28"/>
              </w:rPr>
            </w:pPr>
            <w:r w:rsidRPr="006770C6">
              <w:rPr>
                <w:sz w:val="28"/>
                <w:szCs w:val="28"/>
              </w:rPr>
              <w:t xml:space="preserve">Số:   </w:t>
            </w:r>
            <w:r w:rsidR="00FB13B9">
              <w:rPr>
                <w:sz w:val="28"/>
                <w:szCs w:val="28"/>
              </w:rPr>
              <w:t>156</w:t>
            </w:r>
            <w:r w:rsidRPr="006770C6">
              <w:rPr>
                <w:sz w:val="28"/>
                <w:szCs w:val="28"/>
              </w:rPr>
              <w:t xml:space="preserve">   /TB-HĐĐ</w:t>
            </w:r>
          </w:p>
        </w:tc>
        <w:tc>
          <w:tcPr>
            <w:tcW w:w="5220" w:type="dxa"/>
          </w:tcPr>
          <w:p w:rsidR="0011593E" w:rsidRPr="001163C5" w:rsidRDefault="0011593E" w:rsidP="00D43276">
            <w:pPr>
              <w:jc w:val="center"/>
              <w:rPr>
                <w:sz w:val="28"/>
                <w:szCs w:val="28"/>
              </w:rPr>
            </w:pPr>
          </w:p>
          <w:p w:rsidR="00B1751B" w:rsidRDefault="00B1751B" w:rsidP="00D43276">
            <w:pPr>
              <w:rPr>
                <w:sz w:val="28"/>
                <w:szCs w:val="28"/>
              </w:rPr>
            </w:pPr>
          </w:p>
          <w:p w:rsidR="0011593E" w:rsidRPr="001163C5" w:rsidRDefault="0011593E" w:rsidP="00D432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Thủ Dầu Một, ngày  </w:t>
            </w:r>
            <w:r w:rsidR="00FB13B9">
              <w:rPr>
                <w:i/>
                <w:sz w:val="28"/>
                <w:szCs w:val="28"/>
              </w:rPr>
              <w:t>05</w:t>
            </w:r>
            <w:r>
              <w:rPr>
                <w:i/>
                <w:sz w:val="28"/>
                <w:szCs w:val="28"/>
              </w:rPr>
              <w:t xml:space="preserve">   tháng 01 năm 2017</w:t>
            </w:r>
          </w:p>
        </w:tc>
      </w:tr>
    </w:tbl>
    <w:p w:rsidR="0011593E" w:rsidRPr="001163C5" w:rsidRDefault="0011593E" w:rsidP="0011593E">
      <w:pPr>
        <w:rPr>
          <w:sz w:val="28"/>
          <w:szCs w:val="28"/>
        </w:rPr>
      </w:pPr>
    </w:p>
    <w:p w:rsidR="0011593E" w:rsidRPr="001163C5" w:rsidRDefault="0011593E" w:rsidP="0011593E">
      <w:pPr>
        <w:jc w:val="center"/>
        <w:rPr>
          <w:b/>
          <w:sz w:val="28"/>
          <w:szCs w:val="28"/>
        </w:rPr>
      </w:pPr>
      <w:r w:rsidRPr="001163C5">
        <w:rPr>
          <w:b/>
          <w:sz w:val="28"/>
          <w:szCs w:val="28"/>
        </w:rPr>
        <w:t>THÔNG BÁO</w:t>
      </w:r>
      <w:r>
        <w:rPr>
          <w:b/>
          <w:sz w:val="28"/>
          <w:szCs w:val="28"/>
        </w:rPr>
        <w:t xml:space="preserve"> TRIỆU TẬP</w:t>
      </w:r>
    </w:p>
    <w:p w:rsidR="0011593E" w:rsidRPr="0011593E" w:rsidRDefault="0011593E" w:rsidP="0011593E">
      <w:pPr>
        <w:tabs>
          <w:tab w:val="left" w:pos="0"/>
        </w:tabs>
        <w:jc w:val="center"/>
        <w:rPr>
          <w:b/>
          <w:color w:val="000000"/>
          <w:sz w:val="28"/>
          <w:szCs w:val="28"/>
          <w:lang w:val="nl-NL"/>
        </w:rPr>
      </w:pPr>
      <w:r w:rsidRPr="0011593E">
        <w:rPr>
          <w:b/>
          <w:color w:val="000000"/>
          <w:sz w:val="28"/>
          <w:szCs w:val="28"/>
          <w:lang w:val="nl-NL"/>
        </w:rPr>
        <w:t>Hội nghị Tổng kết công tác phụ trách Đội TNTP Hồ Chí Minh,</w:t>
      </w:r>
    </w:p>
    <w:p w:rsidR="0011593E" w:rsidRPr="0011593E" w:rsidRDefault="0011593E" w:rsidP="0011593E">
      <w:pPr>
        <w:tabs>
          <w:tab w:val="left" w:pos="0"/>
        </w:tabs>
        <w:jc w:val="center"/>
        <w:rPr>
          <w:rFonts w:eastAsia="Batang"/>
          <w:b/>
          <w:bCs/>
          <w:spacing w:val="-6"/>
          <w:sz w:val="28"/>
          <w:szCs w:val="28"/>
          <w:lang w:val="nl-NL"/>
        </w:rPr>
      </w:pPr>
      <w:r w:rsidRPr="0011593E">
        <w:rPr>
          <w:b/>
          <w:color w:val="000000"/>
          <w:sz w:val="28"/>
          <w:szCs w:val="28"/>
          <w:lang w:val="nl-NL"/>
        </w:rPr>
        <w:t>chăm sóc, giáo dục thiếu niên, nhi đồng, nhiệm kỳ 2012-2017</w:t>
      </w:r>
    </w:p>
    <w:p w:rsidR="0011593E" w:rsidRPr="00701AB5" w:rsidRDefault="0011593E" w:rsidP="0011593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11593E" w:rsidRPr="0011593E" w:rsidRDefault="0011593E" w:rsidP="0011593E">
      <w:pPr>
        <w:spacing w:before="80" w:line="252" w:lineRule="auto"/>
        <w:ind w:firstLine="720"/>
        <w:jc w:val="both"/>
        <w:rPr>
          <w:rFonts w:eastAsia="Batang"/>
          <w:bCs/>
          <w:iCs/>
          <w:sz w:val="28"/>
          <w:szCs w:val="28"/>
          <w:lang w:val="nl-NL"/>
        </w:rPr>
      </w:pPr>
      <w:r w:rsidRPr="0011593E">
        <w:rPr>
          <w:rFonts w:eastAsia="Batang"/>
          <w:sz w:val="28"/>
          <w:szCs w:val="28"/>
          <w:lang w:val="nl-NL"/>
        </w:rPr>
        <w:t>Thực hiện Kế hoạch số 394-KH/TĐTN-TTNTH ngày 06/10/2016 về việc Tổ chức Hội nghị “</w:t>
      </w:r>
      <w:r w:rsidRPr="0011593E">
        <w:rPr>
          <w:i/>
          <w:color w:val="000000"/>
          <w:sz w:val="28"/>
          <w:szCs w:val="28"/>
          <w:lang w:val="sv-SE"/>
        </w:rPr>
        <w:t>Tổng kết</w:t>
      </w:r>
      <w:r w:rsidRPr="0011593E">
        <w:rPr>
          <w:i/>
          <w:color w:val="000000"/>
          <w:sz w:val="28"/>
          <w:szCs w:val="28"/>
          <w:lang w:val="vi-VN"/>
        </w:rPr>
        <w:t xml:space="preserve"> công tác </w:t>
      </w:r>
      <w:r w:rsidRPr="0011593E">
        <w:rPr>
          <w:i/>
          <w:color w:val="000000"/>
          <w:sz w:val="28"/>
          <w:szCs w:val="28"/>
          <w:lang w:val="sv-SE"/>
        </w:rPr>
        <w:t>phụ trách Đội TNTP Hồ Chí Minh, chăm sóc, giáo dục thiếu niên nhi đồng và công tác phối hợp với Ngành Giáo dục và Đào tạo, nhiệm kỳ 2012 – 2017; Triển khai chương trình phối hợp giai đoạn 2016 – 2020”</w:t>
      </w:r>
      <w:r w:rsidRPr="0011593E">
        <w:rPr>
          <w:sz w:val="28"/>
          <w:szCs w:val="28"/>
          <w:lang w:val="nl-NL"/>
        </w:rPr>
        <w:t xml:space="preserve">, </w:t>
      </w:r>
      <w:r w:rsidRPr="0011593E">
        <w:rPr>
          <w:color w:val="000000"/>
          <w:sz w:val="28"/>
          <w:szCs w:val="28"/>
          <w:lang w:val="nl-NL"/>
        </w:rPr>
        <w:t xml:space="preserve">Ban Thường vụ tỉnh Đoàn, Hội đồng Đội tỉnh triệu tập đại biểu về dự </w:t>
      </w:r>
      <w:r w:rsidRPr="0011593E">
        <w:rPr>
          <w:sz w:val="28"/>
          <w:szCs w:val="28"/>
          <w:lang w:val="nl-NL"/>
        </w:rPr>
        <w:t>Hội nghị với nội dung cụ thể như</w:t>
      </w:r>
      <w:r w:rsidRPr="0011593E">
        <w:rPr>
          <w:rFonts w:eastAsia="Batang"/>
          <w:bCs/>
          <w:iCs/>
          <w:sz w:val="28"/>
          <w:szCs w:val="28"/>
          <w:lang w:val="nl-NL"/>
        </w:rPr>
        <w:t xml:space="preserve"> sau:</w:t>
      </w:r>
    </w:p>
    <w:p w:rsidR="0011593E" w:rsidRPr="0011593E" w:rsidRDefault="0011593E" w:rsidP="0011593E">
      <w:pPr>
        <w:spacing w:before="120"/>
        <w:ind w:firstLine="720"/>
        <w:jc w:val="both"/>
        <w:rPr>
          <w:b/>
          <w:sz w:val="28"/>
          <w:szCs w:val="28"/>
          <w:lang w:val="nl-NL"/>
        </w:rPr>
      </w:pPr>
      <w:r w:rsidRPr="0011593E">
        <w:rPr>
          <w:b/>
          <w:sz w:val="28"/>
          <w:szCs w:val="28"/>
          <w:lang w:val="nl-NL"/>
        </w:rPr>
        <w:t>I. THỜI GIAN, ĐỊA ĐIỂM</w:t>
      </w:r>
    </w:p>
    <w:p w:rsidR="006770C6" w:rsidRPr="006770C6" w:rsidRDefault="0011593E" w:rsidP="006770C6">
      <w:pPr>
        <w:tabs>
          <w:tab w:val="left" w:pos="0"/>
          <w:tab w:val="left" w:pos="360"/>
        </w:tabs>
        <w:ind w:firstLine="720"/>
        <w:rPr>
          <w:b/>
          <w:i/>
          <w:color w:val="000000"/>
          <w:sz w:val="28"/>
          <w:szCs w:val="28"/>
          <w:lang w:val="sv-SE"/>
        </w:rPr>
      </w:pPr>
      <w:r w:rsidRPr="0011593E">
        <w:rPr>
          <w:b/>
          <w:color w:val="000000"/>
          <w:sz w:val="28"/>
          <w:szCs w:val="28"/>
          <w:lang w:val="sv-SE"/>
        </w:rPr>
        <w:t xml:space="preserve">1. Thời gian: </w:t>
      </w:r>
      <w:r w:rsidR="006770C6" w:rsidRPr="006770C6">
        <w:rPr>
          <w:color w:val="000000"/>
          <w:sz w:val="28"/>
          <w:szCs w:val="28"/>
          <w:lang w:val="sv-SE"/>
        </w:rPr>
        <w:t xml:space="preserve">bắt đầu lúc 7 giờ 30 phút, </w:t>
      </w:r>
      <w:r w:rsidRPr="006770C6">
        <w:rPr>
          <w:color w:val="000000"/>
          <w:sz w:val="28"/>
          <w:szCs w:val="28"/>
          <w:lang w:val="sv-SE"/>
        </w:rPr>
        <w:t>ngày 10/01/2017</w:t>
      </w:r>
      <w:r w:rsidRPr="006770C6">
        <w:rPr>
          <w:i/>
          <w:color w:val="000000"/>
          <w:sz w:val="28"/>
          <w:szCs w:val="28"/>
          <w:lang w:val="sv-SE"/>
        </w:rPr>
        <w:t xml:space="preserve"> </w:t>
      </w:r>
      <w:r w:rsidR="006770C6" w:rsidRPr="006770C6">
        <w:rPr>
          <w:i/>
          <w:color w:val="000000"/>
          <w:sz w:val="28"/>
          <w:szCs w:val="28"/>
          <w:lang w:val="sv-SE"/>
        </w:rPr>
        <w:t>(thứ ba).</w:t>
      </w:r>
    </w:p>
    <w:p w:rsidR="0011593E" w:rsidRPr="0011593E" w:rsidRDefault="0011593E" w:rsidP="0011593E">
      <w:pPr>
        <w:ind w:firstLine="720"/>
        <w:rPr>
          <w:color w:val="000000"/>
          <w:sz w:val="28"/>
          <w:szCs w:val="28"/>
          <w:lang w:val="sv-SE" w:eastAsia="vi-VN"/>
        </w:rPr>
      </w:pPr>
      <w:r w:rsidRPr="0011593E">
        <w:rPr>
          <w:b/>
          <w:color w:val="000000"/>
          <w:sz w:val="28"/>
          <w:szCs w:val="28"/>
          <w:lang w:val="sv-SE" w:eastAsia="vi-VN"/>
        </w:rPr>
        <w:t xml:space="preserve">2. Địa điểm: </w:t>
      </w:r>
      <w:r w:rsidRPr="0011593E">
        <w:rPr>
          <w:color w:val="000000"/>
          <w:sz w:val="28"/>
          <w:szCs w:val="28"/>
          <w:lang w:val="sv-SE" w:eastAsia="vi-VN"/>
        </w:rPr>
        <w:t>Hội trường Nhà Thiếu nhi Tỉnh.</w:t>
      </w:r>
    </w:p>
    <w:p w:rsidR="0011593E" w:rsidRPr="0011593E" w:rsidRDefault="0011593E" w:rsidP="0011593E">
      <w:pPr>
        <w:spacing w:before="120"/>
        <w:ind w:firstLine="720"/>
        <w:jc w:val="both"/>
        <w:rPr>
          <w:rFonts w:eastAsia="Batang"/>
          <w:b/>
          <w:sz w:val="28"/>
          <w:szCs w:val="28"/>
          <w:lang w:val="nl-NL"/>
        </w:rPr>
      </w:pPr>
      <w:r w:rsidRPr="0011593E">
        <w:rPr>
          <w:rFonts w:eastAsia="Batang"/>
          <w:b/>
          <w:sz w:val="28"/>
          <w:szCs w:val="28"/>
          <w:lang w:val="nl-NL"/>
        </w:rPr>
        <w:t>II. THÀNH PHẦN TRIỆU TẬP</w:t>
      </w:r>
    </w:p>
    <w:p w:rsidR="0011593E" w:rsidRPr="0011593E" w:rsidRDefault="0011593E" w:rsidP="0011593E">
      <w:pPr>
        <w:ind w:firstLine="720"/>
        <w:rPr>
          <w:color w:val="000000"/>
          <w:sz w:val="28"/>
          <w:szCs w:val="28"/>
          <w:lang w:val="sv-SE" w:eastAsia="vi-VN"/>
        </w:rPr>
      </w:pPr>
      <w:r w:rsidRPr="0011593E">
        <w:rPr>
          <w:color w:val="000000"/>
          <w:sz w:val="28"/>
          <w:szCs w:val="28"/>
          <w:lang w:val="sv-SE" w:eastAsia="vi-VN"/>
        </w:rPr>
        <w:t>- Thường trực Hội đồng Đội thành phố;</w:t>
      </w:r>
    </w:p>
    <w:p w:rsidR="0011593E" w:rsidRPr="0011593E" w:rsidRDefault="0011593E" w:rsidP="0011593E">
      <w:pPr>
        <w:ind w:firstLine="720"/>
        <w:rPr>
          <w:color w:val="000000"/>
          <w:sz w:val="28"/>
          <w:szCs w:val="28"/>
          <w:lang w:val="sv-SE"/>
        </w:rPr>
      </w:pPr>
      <w:r w:rsidRPr="0011593E">
        <w:rPr>
          <w:color w:val="000000"/>
          <w:sz w:val="28"/>
          <w:szCs w:val="28"/>
          <w:lang w:val="sv-SE"/>
        </w:rPr>
        <w:t xml:space="preserve">- Chủ tịch Hội đồng Đội các </w:t>
      </w:r>
      <w:r>
        <w:rPr>
          <w:color w:val="000000"/>
          <w:sz w:val="28"/>
          <w:szCs w:val="28"/>
          <w:lang w:val="sv-SE"/>
        </w:rPr>
        <w:t>phường;</w:t>
      </w:r>
    </w:p>
    <w:p w:rsidR="0011593E" w:rsidRPr="0011593E" w:rsidRDefault="0011593E" w:rsidP="0011593E">
      <w:pPr>
        <w:ind w:firstLine="720"/>
        <w:rPr>
          <w:color w:val="000000"/>
          <w:sz w:val="28"/>
          <w:szCs w:val="28"/>
          <w:lang w:val="sv-SE"/>
        </w:rPr>
      </w:pPr>
      <w:r w:rsidRPr="0011593E">
        <w:rPr>
          <w:color w:val="000000"/>
          <w:sz w:val="28"/>
          <w:szCs w:val="28"/>
          <w:lang w:val="sv-SE"/>
        </w:rPr>
        <w:t>- Giáo viên làm Tổng phụ trách Đội các t</w:t>
      </w:r>
      <w:r>
        <w:rPr>
          <w:color w:val="000000"/>
          <w:sz w:val="28"/>
          <w:szCs w:val="28"/>
          <w:lang w:val="sv-SE"/>
        </w:rPr>
        <w:t>rường Tiểu học, Trung học cơ sở.</w:t>
      </w:r>
    </w:p>
    <w:p w:rsidR="0011593E" w:rsidRPr="0011593E" w:rsidRDefault="0011593E" w:rsidP="0011593E">
      <w:pPr>
        <w:spacing w:before="120"/>
        <w:ind w:firstLine="720"/>
        <w:jc w:val="both"/>
        <w:rPr>
          <w:b/>
          <w:sz w:val="28"/>
          <w:szCs w:val="28"/>
          <w:lang w:val="sv-SE"/>
        </w:rPr>
      </w:pPr>
      <w:r w:rsidRPr="0011593E">
        <w:rPr>
          <w:rFonts w:eastAsia="Batang"/>
          <w:b/>
          <w:sz w:val="28"/>
          <w:szCs w:val="28"/>
          <w:lang w:val="nl-NL"/>
        </w:rPr>
        <w:t xml:space="preserve">III. </w:t>
      </w:r>
      <w:r w:rsidRPr="0011593E">
        <w:rPr>
          <w:b/>
          <w:sz w:val="28"/>
          <w:szCs w:val="28"/>
          <w:lang w:val="sv-SE"/>
        </w:rPr>
        <w:t>CHƯƠNG TRÌNH TỔNG THỂ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>- Tuyên bố lý do, giới thiệu đại biểu.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>- Thông qua chương trình Hội nghị.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>- Báo cáo tóm tắt tổng kết công tác phụ trách Đội TNTP Hồ Chí Minh, chăm sóc giáo dục thiếu niên nhi đồng, tỉnh Bình Dương nhiệm kỳ 2012-2017.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>- Phát biểu định hướng thảo luận, trình bày tham luận.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Phát biểu của L</w:t>
      </w:r>
      <w:r w:rsidRPr="0011593E">
        <w:rPr>
          <w:sz w:val="28"/>
          <w:szCs w:val="28"/>
          <w:lang w:val="sv-SE"/>
        </w:rPr>
        <w:t>ãnh đạo.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>- Phát biểu ý kiến tiếp thu và kết luận Hội nghị.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 xml:space="preserve">- Khen thưởng </w:t>
      </w:r>
      <w:r w:rsidRPr="0011593E">
        <w:rPr>
          <w:i/>
          <w:sz w:val="28"/>
          <w:szCs w:val="28"/>
          <w:lang w:val="sv-SE"/>
        </w:rPr>
        <w:t>(có danh sách kèm theo)</w:t>
      </w:r>
      <w:r w:rsidRPr="0011593E">
        <w:rPr>
          <w:sz w:val="28"/>
          <w:szCs w:val="28"/>
          <w:lang w:val="sv-SE"/>
        </w:rPr>
        <w:t>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 xml:space="preserve">- Trao giấy chứng nhận lớp bồi dưỡng nghiệp vụ, kỹ năng giáo viên làm Tổng phụ trách Đội </w:t>
      </w:r>
      <w:r w:rsidRPr="0011593E">
        <w:rPr>
          <w:i/>
          <w:sz w:val="28"/>
          <w:szCs w:val="28"/>
          <w:lang w:val="sv-SE"/>
        </w:rPr>
        <w:t>(có danh sách kèm theo).</w:t>
      </w:r>
    </w:p>
    <w:p w:rsidR="0011593E" w:rsidRPr="0011593E" w:rsidRDefault="0011593E" w:rsidP="0011593E">
      <w:pPr>
        <w:ind w:firstLine="720"/>
        <w:jc w:val="both"/>
        <w:rPr>
          <w:sz w:val="28"/>
          <w:szCs w:val="28"/>
          <w:lang w:val="sv-SE"/>
        </w:rPr>
      </w:pPr>
      <w:r w:rsidRPr="0011593E">
        <w:rPr>
          <w:sz w:val="28"/>
          <w:szCs w:val="28"/>
          <w:lang w:val="sv-SE"/>
        </w:rPr>
        <w:t>- Kết thúc Hội nghị.</w:t>
      </w:r>
    </w:p>
    <w:p w:rsidR="0011593E" w:rsidRPr="0011593E" w:rsidRDefault="0011593E" w:rsidP="0011593E">
      <w:pPr>
        <w:spacing w:before="120"/>
        <w:ind w:firstLine="720"/>
        <w:jc w:val="both"/>
        <w:rPr>
          <w:rFonts w:eastAsia="Batang"/>
          <w:b/>
          <w:i/>
          <w:sz w:val="28"/>
          <w:szCs w:val="28"/>
          <w:lang w:val="nl-NL"/>
        </w:rPr>
      </w:pPr>
      <w:r w:rsidRPr="0011593E">
        <w:rPr>
          <w:rFonts w:eastAsia="Batang"/>
          <w:b/>
          <w:i/>
          <w:sz w:val="28"/>
          <w:szCs w:val="28"/>
          <w:lang w:val="nl-NL"/>
        </w:rPr>
        <w:t>*Lưu ý:</w:t>
      </w:r>
    </w:p>
    <w:p w:rsidR="0011593E" w:rsidRPr="0011593E" w:rsidRDefault="0011593E" w:rsidP="0011593E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  <w:r>
        <w:rPr>
          <w:color w:val="000000"/>
          <w:sz w:val="28"/>
          <w:szCs w:val="28"/>
          <w:lang w:val="sv-SE" w:eastAsia="vi-VN"/>
        </w:rPr>
        <w:t xml:space="preserve">- </w:t>
      </w:r>
      <w:r w:rsidRPr="0011593E">
        <w:rPr>
          <w:color w:val="000000"/>
          <w:sz w:val="28"/>
          <w:szCs w:val="28"/>
          <w:lang w:val="sv-SE" w:eastAsia="vi-VN"/>
        </w:rPr>
        <w:t xml:space="preserve">Các đơn vị </w:t>
      </w:r>
      <w:r>
        <w:rPr>
          <w:color w:val="000000"/>
          <w:sz w:val="28"/>
          <w:szCs w:val="28"/>
          <w:lang w:val="sv-SE" w:eastAsia="vi-VN"/>
        </w:rPr>
        <w:t xml:space="preserve">lập danh sách tham gia Hội nghị gửi về email </w:t>
      </w:r>
      <w:hyperlink r:id="rId7" w:history="1">
        <w:r w:rsidRPr="00AF6D07">
          <w:rPr>
            <w:rStyle w:val="Hyperlink"/>
            <w:sz w:val="28"/>
            <w:szCs w:val="28"/>
            <w:lang w:val="sv-SE" w:eastAsia="vi-VN"/>
          </w:rPr>
          <w:t>hoidongdoi.tptdm@gmail.com</w:t>
        </w:r>
      </w:hyperlink>
      <w:r>
        <w:rPr>
          <w:color w:val="000000"/>
          <w:sz w:val="28"/>
          <w:szCs w:val="28"/>
          <w:lang w:val="sv-SE" w:eastAsia="vi-VN"/>
        </w:rPr>
        <w:t xml:space="preserve"> </w:t>
      </w:r>
      <w:r w:rsidRPr="0011593E">
        <w:rPr>
          <w:b/>
          <w:color w:val="000000"/>
          <w:sz w:val="28"/>
          <w:szCs w:val="28"/>
          <w:u w:val="single"/>
          <w:lang w:val="sv-SE" w:eastAsia="vi-VN"/>
        </w:rPr>
        <w:t>trước ngày 08/01/2017</w:t>
      </w:r>
      <w:r>
        <w:rPr>
          <w:color w:val="000000"/>
          <w:sz w:val="28"/>
          <w:szCs w:val="28"/>
          <w:lang w:val="sv-SE" w:eastAsia="vi-VN"/>
        </w:rPr>
        <w:t>.</w:t>
      </w:r>
    </w:p>
    <w:p w:rsidR="0011593E" w:rsidRDefault="0011593E" w:rsidP="0011593E">
      <w:pPr>
        <w:ind w:firstLine="720"/>
        <w:jc w:val="both"/>
        <w:rPr>
          <w:bCs/>
          <w:spacing w:val="-6"/>
          <w:sz w:val="28"/>
          <w:szCs w:val="28"/>
          <w:lang w:val="nl-NL"/>
        </w:rPr>
      </w:pPr>
      <w:r w:rsidRPr="0011593E">
        <w:rPr>
          <w:color w:val="000000"/>
          <w:sz w:val="28"/>
          <w:szCs w:val="28"/>
          <w:lang w:val="pt-BR"/>
        </w:rPr>
        <w:t>-</w:t>
      </w:r>
      <w:r w:rsidRPr="0011593E">
        <w:rPr>
          <w:b/>
          <w:color w:val="000000"/>
          <w:sz w:val="28"/>
          <w:szCs w:val="28"/>
          <w:lang w:val="pt-BR"/>
        </w:rPr>
        <w:t xml:space="preserve"> </w:t>
      </w:r>
      <w:r w:rsidRPr="0011593E">
        <w:rPr>
          <w:color w:val="000000"/>
          <w:sz w:val="28"/>
          <w:szCs w:val="28"/>
          <w:lang w:val="pt-BR"/>
        </w:rPr>
        <w:t>Trang phục</w:t>
      </w:r>
      <w:r w:rsidR="006770C6" w:rsidRPr="006770C6">
        <w:rPr>
          <w:color w:val="000000"/>
          <w:sz w:val="28"/>
          <w:szCs w:val="28"/>
          <w:lang w:val="pt-BR"/>
        </w:rPr>
        <w:t>:</w:t>
      </w:r>
      <w:r w:rsidRPr="006770C6">
        <w:rPr>
          <w:color w:val="000000"/>
          <w:sz w:val="28"/>
          <w:szCs w:val="28"/>
          <w:lang w:val="pt-BR"/>
        </w:rPr>
        <w:t xml:space="preserve"> </w:t>
      </w:r>
      <w:r w:rsidRPr="0011593E">
        <w:rPr>
          <w:bCs/>
          <w:spacing w:val="-6"/>
          <w:sz w:val="28"/>
          <w:szCs w:val="28"/>
          <w:lang w:val="nl-NL"/>
        </w:rPr>
        <w:t>Đại biểu đến dự mặc áo phụ trách thiếu nhi hoặc áo Thanh niên Việt Nam, quần tây hoặc váy sẫm màu, mang giày có quai hậu.</w:t>
      </w:r>
    </w:p>
    <w:p w:rsidR="0011593E" w:rsidRPr="0011593E" w:rsidRDefault="0011593E" w:rsidP="0011593E">
      <w:pPr>
        <w:ind w:firstLine="720"/>
        <w:jc w:val="both"/>
        <w:rPr>
          <w:bCs/>
          <w:spacing w:val="-6"/>
          <w:sz w:val="14"/>
          <w:szCs w:val="28"/>
          <w:lang w:val="nl-NL"/>
        </w:rPr>
      </w:pPr>
    </w:p>
    <w:p w:rsidR="0011593E" w:rsidRPr="0011593E" w:rsidRDefault="0011593E" w:rsidP="0011593E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lastRenderedPageBreak/>
        <w:tab/>
      </w:r>
      <w:r w:rsidRPr="0011593E">
        <w:rPr>
          <w:sz w:val="28"/>
          <w:szCs w:val="28"/>
        </w:rPr>
        <w:t>Mọi thông tin chi tiết liên hệ đ/c Nguyễn Thị Thu Hiền – Phó Chủ tịch Hội đồng Đội thành phố qua số điện thoại 0650. 3859281 hoặc email hoidongdoi.tptdm@gmail.com.</w:t>
      </w:r>
    </w:p>
    <w:p w:rsidR="0011593E" w:rsidRPr="0011593E" w:rsidRDefault="0011593E" w:rsidP="0011593E">
      <w:pPr>
        <w:spacing w:before="120"/>
        <w:ind w:firstLine="900"/>
        <w:jc w:val="both"/>
        <w:rPr>
          <w:sz w:val="28"/>
          <w:szCs w:val="2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583"/>
      </w:tblGrid>
      <w:tr w:rsidR="0011593E" w:rsidRPr="001163C5" w:rsidTr="00D43276">
        <w:tc>
          <w:tcPr>
            <w:tcW w:w="4785" w:type="dxa"/>
          </w:tcPr>
          <w:p w:rsidR="0011593E" w:rsidRPr="00017B2F" w:rsidRDefault="0011593E" w:rsidP="00D43276">
            <w:pPr>
              <w:jc w:val="both"/>
              <w:rPr>
                <w:b/>
                <w:i/>
                <w:sz w:val="26"/>
                <w:szCs w:val="26"/>
              </w:rPr>
            </w:pPr>
            <w:r w:rsidRPr="00017B2F">
              <w:rPr>
                <w:b/>
                <w:i/>
                <w:sz w:val="26"/>
                <w:szCs w:val="26"/>
              </w:rPr>
              <w:t>Nơi nhận:</w:t>
            </w:r>
          </w:p>
          <w:p w:rsidR="0011593E" w:rsidRPr="00112B90" w:rsidRDefault="0011593E" w:rsidP="00D43276">
            <w:pPr>
              <w:jc w:val="both"/>
            </w:pPr>
            <w:r>
              <w:t>- TTr thành</w:t>
            </w:r>
            <w:r w:rsidRPr="00112B90">
              <w:t xml:space="preserve"> Đoàn;</w:t>
            </w:r>
          </w:p>
          <w:p w:rsidR="0011593E" w:rsidRPr="00112B90" w:rsidRDefault="0011593E" w:rsidP="00D43276">
            <w:pPr>
              <w:jc w:val="both"/>
            </w:pPr>
            <w:r>
              <w:t>- Lãnh đạo Phòng GD &amp; ĐT thành phố</w:t>
            </w:r>
            <w:r w:rsidRPr="00112B90">
              <w:t>;</w:t>
            </w:r>
          </w:p>
          <w:p w:rsidR="0011593E" w:rsidRDefault="0011593E" w:rsidP="00D43276">
            <w:pPr>
              <w:jc w:val="both"/>
            </w:pPr>
            <w:r>
              <w:t>- TTr HĐĐ thành phố</w:t>
            </w:r>
            <w:r w:rsidRPr="00112B90">
              <w:t>;</w:t>
            </w:r>
          </w:p>
          <w:p w:rsidR="0011593E" w:rsidRPr="00112B90" w:rsidRDefault="0011593E" w:rsidP="00D43276">
            <w:pPr>
              <w:jc w:val="both"/>
            </w:pPr>
            <w:r>
              <w:t>- HĐĐ 14 phường;</w:t>
            </w:r>
          </w:p>
          <w:p w:rsidR="0011593E" w:rsidRPr="00112B90" w:rsidRDefault="0011593E" w:rsidP="00D43276">
            <w:pPr>
              <w:jc w:val="both"/>
            </w:pPr>
            <w:r w:rsidRPr="00112B90">
              <w:t xml:space="preserve">- </w:t>
            </w:r>
            <w:r>
              <w:t>Các Liên đội</w:t>
            </w:r>
            <w:r w:rsidRPr="00112B90">
              <w:t>;</w:t>
            </w:r>
          </w:p>
          <w:p w:rsidR="0011593E" w:rsidRPr="001163C5" w:rsidRDefault="0011593E" w:rsidP="00D43276">
            <w:pPr>
              <w:jc w:val="both"/>
              <w:rPr>
                <w:sz w:val="28"/>
                <w:szCs w:val="28"/>
              </w:rPr>
            </w:pPr>
            <w:r w:rsidRPr="00112B90">
              <w:t>- Lưu</w:t>
            </w:r>
            <w:r>
              <w:t>:VT.</w:t>
            </w:r>
          </w:p>
        </w:tc>
        <w:tc>
          <w:tcPr>
            <w:tcW w:w="5583" w:type="dxa"/>
          </w:tcPr>
          <w:p w:rsidR="0011593E" w:rsidRDefault="0011593E" w:rsidP="00D43276">
            <w:pPr>
              <w:rPr>
                <w:b/>
                <w:sz w:val="28"/>
                <w:szCs w:val="28"/>
              </w:rPr>
            </w:pPr>
            <w:r w:rsidRPr="001163C5">
              <w:rPr>
                <w:b/>
                <w:sz w:val="28"/>
                <w:szCs w:val="28"/>
              </w:rPr>
              <w:t xml:space="preserve">TM. </w:t>
            </w:r>
            <w:r>
              <w:rPr>
                <w:b/>
                <w:sz w:val="28"/>
                <w:szCs w:val="28"/>
              </w:rPr>
              <w:t>HỘI ĐỒNG ĐỘI THÀNH PHỐ</w:t>
            </w:r>
          </w:p>
          <w:p w:rsidR="0011593E" w:rsidRPr="00017B2F" w:rsidRDefault="0011593E" w:rsidP="00D43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6770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70C6">
              <w:rPr>
                <w:sz w:val="28"/>
                <w:szCs w:val="28"/>
              </w:rPr>
              <w:t>CHỦ TỊCH</w:t>
            </w:r>
          </w:p>
          <w:p w:rsidR="0011593E" w:rsidRPr="001163C5" w:rsidRDefault="0011593E" w:rsidP="00D43276">
            <w:pPr>
              <w:jc w:val="center"/>
              <w:rPr>
                <w:b/>
                <w:sz w:val="28"/>
                <w:szCs w:val="28"/>
              </w:rPr>
            </w:pPr>
          </w:p>
          <w:p w:rsidR="0011593E" w:rsidRPr="005D02C3" w:rsidRDefault="00FB13B9" w:rsidP="00FB13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(đã ký)</w:t>
            </w:r>
            <w:r w:rsidR="0011593E" w:rsidRPr="005D02C3">
              <w:rPr>
                <w:b/>
                <w:i/>
                <w:sz w:val="28"/>
                <w:szCs w:val="28"/>
              </w:rPr>
              <w:t xml:space="preserve">          </w:t>
            </w:r>
          </w:p>
          <w:p w:rsidR="0011593E" w:rsidRDefault="0011593E" w:rsidP="00D43276">
            <w:pPr>
              <w:rPr>
                <w:b/>
                <w:sz w:val="28"/>
                <w:szCs w:val="28"/>
              </w:rPr>
            </w:pPr>
          </w:p>
          <w:p w:rsidR="0011593E" w:rsidRDefault="0011593E" w:rsidP="00D43276">
            <w:pPr>
              <w:rPr>
                <w:b/>
                <w:sz w:val="28"/>
                <w:szCs w:val="28"/>
              </w:rPr>
            </w:pPr>
          </w:p>
          <w:p w:rsidR="0011593E" w:rsidRPr="001163C5" w:rsidRDefault="006770C6" w:rsidP="00D43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11593E">
              <w:rPr>
                <w:b/>
                <w:sz w:val="28"/>
                <w:szCs w:val="28"/>
              </w:rPr>
              <w:t>Lê Tuấn Anh</w:t>
            </w:r>
          </w:p>
        </w:tc>
      </w:tr>
    </w:tbl>
    <w:p w:rsidR="0011593E" w:rsidRPr="001163C5" w:rsidRDefault="0011593E" w:rsidP="0011593E">
      <w:pPr>
        <w:spacing w:before="120"/>
        <w:ind w:firstLine="900"/>
        <w:jc w:val="both"/>
        <w:rPr>
          <w:sz w:val="28"/>
          <w:szCs w:val="28"/>
        </w:rPr>
      </w:pPr>
    </w:p>
    <w:p w:rsidR="0011593E" w:rsidRPr="001163C5" w:rsidRDefault="0011593E" w:rsidP="0011593E">
      <w:pPr>
        <w:rPr>
          <w:sz w:val="28"/>
          <w:szCs w:val="28"/>
        </w:rPr>
      </w:pPr>
    </w:p>
    <w:p w:rsidR="0011593E" w:rsidRDefault="0011593E" w:rsidP="0011593E"/>
    <w:p w:rsidR="0011593E" w:rsidRDefault="0011593E" w:rsidP="0011593E"/>
    <w:p w:rsidR="0011593E" w:rsidRDefault="0011593E" w:rsidP="0011593E"/>
    <w:p w:rsidR="00B668BD" w:rsidRDefault="00B668BD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955572" w:rsidRDefault="00955572"/>
    <w:p w:rsidR="006770C6" w:rsidRDefault="006770C6"/>
    <w:p w:rsidR="006770C6" w:rsidRDefault="006770C6"/>
    <w:p w:rsidR="006770C6" w:rsidRDefault="006770C6"/>
    <w:p w:rsidR="001163B6" w:rsidRDefault="001163B6"/>
    <w:p w:rsidR="00955572" w:rsidRDefault="00955572"/>
    <w:p w:rsidR="00955572" w:rsidRDefault="00955572"/>
    <w:p w:rsidR="00955572" w:rsidRDefault="00955572"/>
    <w:p w:rsidR="00955572" w:rsidRPr="00FF5474" w:rsidRDefault="00955572" w:rsidP="00955572">
      <w:pPr>
        <w:ind w:firstLine="720"/>
        <w:jc w:val="right"/>
        <w:rPr>
          <w:b/>
          <w:color w:val="000000"/>
          <w:sz w:val="28"/>
          <w:szCs w:val="28"/>
        </w:rPr>
      </w:pPr>
      <w:r w:rsidRPr="00FF5474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                            </w:t>
      </w:r>
    </w:p>
    <w:p w:rsidR="00955572" w:rsidRPr="0089376A" w:rsidRDefault="00955572" w:rsidP="00955572">
      <w:pPr>
        <w:jc w:val="center"/>
        <w:rPr>
          <w:b/>
          <w:sz w:val="28"/>
          <w:szCs w:val="28"/>
        </w:rPr>
      </w:pPr>
      <w:r w:rsidRPr="0089376A">
        <w:rPr>
          <w:b/>
          <w:sz w:val="28"/>
          <w:szCs w:val="28"/>
        </w:rPr>
        <w:lastRenderedPageBreak/>
        <w:t>DANH SÁCH KHEN THƯỞNG TRUNG ƯƠNG ĐOÀN</w:t>
      </w:r>
    </w:p>
    <w:p w:rsidR="00955572" w:rsidRDefault="00955572" w:rsidP="00955572">
      <w:pPr>
        <w:jc w:val="center"/>
        <w:rPr>
          <w:b/>
          <w:sz w:val="28"/>
          <w:szCs w:val="28"/>
        </w:rPr>
      </w:pPr>
      <w:r w:rsidRPr="0089376A">
        <w:rPr>
          <w:b/>
          <w:sz w:val="28"/>
          <w:szCs w:val="28"/>
        </w:rPr>
        <w:t xml:space="preserve"> CÔNG TÁC ĐỘI VÀ PHONG TRÀO THIẾU NHI NĂM HỌC 2015-2016</w:t>
      </w:r>
    </w:p>
    <w:p w:rsidR="00955572" w:rsidRPr="0089376A" w:rsidRDefault="00955572" w:rsidP="00955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</w:t>
      </w:r>
    </w:p>
    <w:p w:rsidR="00955572" w:rsidRPr="00C8620F" w:rsidRDefault="00955572" w:rsidP="00955572">
      <w:pPr>
        <w:rPr>
          <w:b/>
          <w:sz w:val="28"/>
          <w:szCs w:val="28"/>
        </w:rPr>
      </w:pPr>
      <w:r w:rsidRPr="00C8620F">
        <w:rPr>
          <w:b/>
          <w:sz w:val="28"/>
          <w:szCs w:val="28"/>
        </w:rPr>
        <w:t>Tập thể: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827"/>
        <w:gridCol w:w="4536"/>
      </w:tblGrid>
      <w:tr w:rsidR="00955572" w:rsidRPr="00C8620F" w:rsidTr="00D43276">
        <w:tc>
          <w:tcPr>
            <w:tcW w:w="714" w:type="dxa"/>
            <w:shd w:val="clear" w:color="auto" w:fill="auto"/>
          </w:tcPr>
          <w:p w:rsidR="00955572" w:rsidRPr="00C8620F" w:rsidRDefault="00955572" w:rsidP="00D43276">
            <w:pPr>
              <w:jc w:val="center"/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STT</w:t>
            </w:r>
          </w:p>
        </w:tc>
        <w:tc>
          <w:tcPr>
            <w:tcW w:w="3827" w:type="dxa"/>
            <w:shd w:val="clear" w:color="auto" w:fill="auto"/>
          </w:tcPr>
          <w:p w:rsidR="00955572" w:rsidRPr="00C8620F" w:rsidRDefault="00955572" w:rsidP="00D43276">
            <w:pPr>
              <w:jc w:val="center"/>
              <w:rPr>
                <w:b/>
                <w:sz w:val="28"/>
                <w:szCs w:val="28"/>
              </w:rPr>
            </w:pPr>
            <w:r w:rsidRPr="00C8620F">
              <w:rPr>
                <w:b/>
                <w:sz w:val="28"/>
                <w:szCs w:val="28"/>
              </w:rPr>
              <w:t>Tập thể</w:t>
            </w:r>
          </w:p>
        </w:tc>
        <w:tc>
          <w:tcPr>
            <w:tcW w:w="4536" w:type="dxa"/>
            <w:shd w:val="clear" w:color="auto" w:fill="auto"/>
          </w:tcPr>
          <w:p w:rsidR="00955572" w:rsidRPr="00C8620F" w:rsidRDefault="00955572" w:rsidP="00D43276">
            <w:pPr>
              <w:jc w:val="center"/>
              <w:rPr>
                <w:b/>
                <w:sz w:val="28"/>
                <w:szCs w:val="28"/>
              </w:rPr>
            </w:pPr>
            <w:r w:rsidRPr="00C8620F">
              <w:rPr>
                <w:b/>
                <w:sz w:val="28"/>
                <w:szCs w:val="28"/>
              </w:rPr>
              <w:t>Đơn vị</w:t>
            </w:r>
          </w:p>
        </w:tc>
      </w:tr>
      <w:tr w:rsidR="00955572" w:rsidRPr="00C8620F" w:rsidTr="00D43276">
        <w:tc>
          <w:tcPr>
            <w:tcW w:w="714" w:type="dxa"/>
            <w:shd w:val="clear" w:color="auto" w:fill="auto"/>
          </w:tcPr>
          <w:p w:rsidR="00955572" w:rsidRPr="00C8620F" w:rsidRDefault="00955572" w:rsidP="00955572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Liên đội trường Trung học cơ sở Nguyễn Thị Minh Khai</w:t>
            </w:r>
          </w:p>
        </w:tc>
        <w:tc>
          <w:tcPr>
            <w:tcW w:w="4536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TP. Thủ Dầu Một, tỉnh Bình Dương.</w:t>
            </w:r>
          </w:p>
        </w:tc>
      </w:tr>
    </w:tbl>
    <w:p w:rsidR="00955572" w:rsidRPr="00E237AA" w:rsidRDefault="00955572" w:rsidP="00955572">
      <w:pPr>
        <w:rPr>
          <w:sz w:val="28"/>
          <w:szCs w:val="28"/>
        </w:rPr>
      </w:pPr>
    </w:p>
    <w:p w:rsidR="00955572" w:rsidRPr="00C8620F" w:rsidRDefault="00955572" w:rsidP="00955572">
      <w:pPr>
        <w:rPr>
          <w:b/>
          <w:sz w:val="28"/>
          <w:szCs w:val="28"/>
        </w:rPr>
      </w:pPr>
      <w:r w:rsidRPr="00C8620F">
        <w:rPr>
          <w:b/>
          <w:sz w:val="28"/>
          <w:szCs w:val="28"/>
        </w:rPr>
        <w:t>Cá nhân: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410"/>
        <w:gridCol w:w="5953"/>
      </w:tblGrid>
      <w:tr w:rsidR="00955572" w:rsidRPr="00C8620F" w:rsidTr="00D43276">
        <w:tc>
          <w:tcPr>
            <w:tcW w:w="714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STT</w:t>
            </w:r>
          </w:p>
        </w:tc>
        <w:tc>
          <w:tcPr>
            <w:tcW w:w="2410" w:type="dxa"/>
            <w:shd w:val="clear" w:color="auto" w:fill="auto"/>
          </w:tcPr>
          <w:p w:rsidR="00955572" w:rsidRPr="00C8620F" w:rsidRDefault="00955572" w:rsidP="00D43276">
            <w:pPr>
              <w:jc w:val="center"/>
              <w:rPr>
                <w:b/>
                <w:sz w:val="28"/>
                <w:szCs w:val="28"/>
              </w:rPr>
            </w:pPr>
            <w:r w:rsidRPr="00C8620F">
              <w:rPr>
                <w:b/>
                <w:sz w:val="28"/>
                <w:szCs w:val="28"/>
              </w:rPr>
              <w:t>Cá nhân</w:t>
            </w:r>
          </w:p>
        </w:tc>
        <w:tc>
          <w:tcPr>
            <w:tcW w:w="5953" w:type="dxa"/>
            <w:shd w:val="clear" w:color="auto" w:fill="auto"/>
          </w:tcPr>
          <w:p w:rsidR="00955572" w:rsidRPr="00C8620F" w:rsidRDefault="00955572" w:rsidP="00D43276">
            <w:pPr>
              <w:jc w:val="center"/>
              <w:rPr>
                <w:b/>
                <w:sz w:val="28"/>
                <w:szCs w:val="28"/>
              </w:rPr>
            </w:pPr>
            <w:r w:rsidRPr="00C8620F">
              <w:rPr>
                <w:b/>
                <w:sz w:val="28"/>
                <w:szCs w:val="28"/>
              </w:rPr>
              <w:t>Đơn vị</w:t>
            </w:r>
          </w:p>
        </w:tc>
      </w:tr>
      <w:tr w:rsidR="00955572" w:rsidRPr="00C8620F" w:rsidTr="00D43276">
        <w:tc>
          <w:tcPr>
            <w:tcW w:w="714" w:type="dxa"/>
            <w:shd w:val="clear" w:color="auto" w:fill="auto"/>
          </w:tcPr>
          <w:p w:rsidR="00955572" w:rsidRPr="00C8620F" w:rsidRDefault="00955572" w:rsidP="0095557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Nguyễn Ngọc Phi</w:t>
            </w:r>
          </w:p>
        </w:tc>
        <w:tc>
          <w:tcPr>
            <w:tcW w:w="5953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Giáo viên Tổng phụ trách Đội Liên đội trường Tiểu học Hòa Phú, TP. Thủ Dầu Một, tỉnh Bình Dương.</w:t>
            </w:r>
          </w:p>
        </w:tc>
      </w:tr>
      <w:tr w:rsidR="00955572" w:rsidRPr="00C8620F" w:rsidTr="00D43276">
        <w:tc>
          <w:tcPr>
            <w:tcW w:w="714" w:type="dxa"/>
            <w:shd w:val="clear" w:color="auto" w:fill="auto"/>
          </w:tcPr>
          <w:p w:rsidR="00955572" w:rsidRPr="00C8620F" w:rsidRDefault="00955572" w:rsidP="0095557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Nguyễn Hữu Trí</w:t>
            </w:r>
          </w:p>
        </w:tc>
        <w:tc>
          <w:tcPr>
            <w:tcW w:w="5953" w:type="dxa"/>
            <w:shd w:val="clear" w:color="auto" w:fill="auto"/>
          </w:tcPr>
          <w:p w:rsidR="00955572" w:rsidRPr="00C8620F" w:rsidRDefault="00955572" w:rsidP="00D43276">
            <w:pPr>
              <w:rPr>
                <w:sz w:val="28"/>
                <w:szCs w:val="28"/>
              </w:rPr>
            </w:pPr>
            <w:r w:rsidRPr="00C8620F">
              <w:rPr>
                <w:sz w:val="28"/>
                <w:szCs w:val="28"/>
              </w:rPr>
              <w:t>Giáo viên Tổng phụ trách Đội Liên đội trường Trung học cơ sở Nguyễn Thị Minh Khai, TP. Thủ Dầu Một, tỉnh Bình Dương.</w:t>
            </w:r>
          </w:p>
        </w:tc>
      </w:tr>
    </w:tbl>
    <w:p w:rsidR="00955572" w:rsidRPr="00E237AA" w:rsidRDefault="00955572" w:rsidP="00955572">
      <w:pPr>
        <w:rPr>
          <w:sz w:val="28"/>
          <w:szCs w:val="28"/>
        </w:rPr>
      </w:pPr>
    </w:p>
    <w:p w:rsidR="00955572" w:rsidRPr="00E237AA" w:rsidRDefault="00955572" w:rsidP="00955572">
      <w:pPr>
        <w:rPr>
          <w:color w:val="000000"/>
          <w:sz w:val="28"/>
          <w:szCs w:val="28"/>
        </w:rPr>
      </w:pPr>
    </w:p>
    <w:p w:rsidR="00955572" w:rsidRDefault="00955572"/>
    <w:sectPr w:rsidR="00955572" w:rsidSect="006770C6">
      <w:footerReference w:type="even" r:id="rId8"/>
      <w:footerReference w:type="default" r:id="rId9"/>
      <w:pgSz w:w="12240" w:h="15840"/>
      <w:pgMar w:top="907" w:right="1298" w:bottom="1134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6C" w:rsidRDefault="00A33F6C">
      <w:r>
        <w:separator/>
      </w:r>
    </w:p>
  </w:endnote>
  <w:endnote w:type="continuationSeparator" w:id="0">
    <w:p w:rsidR="00A33F6C" w:rsidRDefault="00A3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C3" w:rsidRDefault="00955572" w:rsidP="009F1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C3" w:rsidRDefault="00A33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C3" w:rsidRDefault="00955572" w:rsidP="009F1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3B9">
      <w:rPr>
        <w:rStyle w:val="PageNumber"/>
        <w:noProof/>
      </w:rPr>
      <w:t>3</w:t>
    </w:r>
    <w:r>
      <w:rPr>
        <w:rStyle w:val="PageNumber"/>
      </w:rPr>
      <w:fldChar w:fldCharType="end"/>
    </w:r>
  </w:p>
  <w:p w:rsidR="005D02C3" w:rsidRDefault="00A33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6C" w:rsidRDefault="00A33F6C">
      <w:r>
        <w:separator/>
      </w:r>
    </w:p>
  </w:footnote>
  <w:footnote w:type="continuationSeparator" w:id="0">
    <w:p w:rsidR="00A33F6C" w:rsidRDefault="00A3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4C51"/>
    <w:multiLevelType w:val="hybridMultilevel"/>
    <w:tmpl w:val="1F68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291"/>
    <w:multiLevelType w:val="hybridMultilevel"/>
    <w:tmpl w:val="21065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05E42"/>
    <w:multiLevelType w:val="hybridMultilevel"/>
    <w:tmpl w:val="5F083132"/>
    <w:lvl w:ilvl="0" w:tplc="B55042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1593E"/>
    <w:rsid w:val="001163B6"/>
    <w:rsid w:val="006770C6"/>
    <w:rsid w:val="00955572"/>
    <w:rsid w:val="00A33F6C"/>
    <w:rsid w:val="00B1751B"/>
    <w:rsid w:val="00B668BD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9C9C-5B90-4CE1-8BE8-FC4377C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15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9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93E"/>
  </w:style>
  <w:style w:type="paragraph" w:styleId="ListParagraph">
    <w:name w:val="List Paragraph"/>
    <w:basedOn w:val="Normal"/>
    <w:uiPriority w:val="34"/>
    <w:qFormat/>
    <w:rsid w:val="0011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idongdoi.tpt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2017-01-05T08:42:00Z</cp:lastPrinted>
  <dcterms:created xsi:type="dcterms:W3CDTF">2017-01-05T07:47:00Z</dcterms:created>
  <dcterms:modified xsi:type="dcterms:W3CDTF">2017-01-05T08:48:00Z</dcterms:modified>
</cp:coreProperties>
</file>