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94" w:rsidRPr="00903F64" w:rsidRDefault="00DF1294" w:rsidP="00DF1294">
      <w:pPr>
        <w:rPr>
          <w:sz w:val="28"/>
          <w:szCs w:val="28"/>
        </w:rPr>
      </w:pPr>
    </w:p>
    <w:tbl>
      <w:tblPr>
        <w:tblStyle w:val="TableGrid"/>
        <w:tblW w:w="1097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759"/>
      </w:tblGrid>
      <w:tr w:rsidR="00DF1294" w:rsidRPr="00903F64" w:rsidTr="00A32941">
        <w:tc>
          <w:tcPr>
            <w:tcW w:w="5220" w:type="dxa"/>
          </w:tcPr>
          <w:p w:rsidR="00DF1294" w:rsidRPr="00903F64" w:rsidRDefault="00DF1294" w:rsidP="00A32941">
            <w:pPr>
              <w:jc w:val="center"/>
              <w:rPr>
                <w:sz w:val="28"/>
                <w:szCs w:val="28"/>
              </w:rPr>
            </w:pPr>
            <w:r>
              <w:rPr>
                <w:sz w:val="28"/>
                <w:szCs w:val="28"/>
              </w:rPr>
              <w:t>TỈNH ĐOÀN BÌNH DƯƠNG</w:t>
            </w:r>
          </w:p>
          <w:p w:rsidR="00DF1294" w:rsidRPr="00903F64" w:rsidRDefault="00DF1294" w:rsidP="00A32941">
            <w:pPr>
              <w:jc w:val="center"/>
              <w:rPr>
                <w:b/>
                <w:sz w:val="28"/>
                <w:szCs w:val="28"/>
              </w:rPr>
            </w:pPr>
            <w:r>
              <w:rPr>
                <w:b/>
                <w:sz w:val="28"/>
                <w:szCs w:val="28"/>
              </w:rPr>
              <w:t>BCH ĐOÀN TP.</w:t>
            </w:r>
            <w:r w:rsidRPr="00903F64">
              <w:rPr>
                <w:b/>
                <w:sz w:val="28"/>
                <w:szCs w:val="28"/>
              </w:rPr>
              <w:t xml:space="preserve"> THỦ DẦU MỘT</w:t>
            </w:r>
          </w:p>
          <w:p w:rsidR="00DF1294" w:rsidRPr="00903F64" w:rsidRDefault="00DF1294" w:rsidP="00A32941">
            <w:pPr>
              <w:jc w:val="center"/>
              <w:rPr>
                <w:sz w:val="28"/>
                <w:szCs w:val="28"/>
              </w:rPr>
            </w:pPr>
            <w:r w:rsidRPr="00903F64">
              <w:rPr>
                <w:sz w:val="28"/>
                <w:szCs w:val="28"/>
              </w:rPr>
              <w:t>*</w:t>
            </w:r>
            <w:r>
              <w:rPr>
                <w:sz w:val="28"/>
                <w:szCs w:val="28"/>
              </w:rPr>
              <w:t>**</w:t>
            </w:r>
          </w:p>
          <w:p w:rsidR="00DF1294" w:rsidRPr="00903F64" w:rsidRDefault="00DF1294" w:rsidP="00A32941">
            <w:pPr>
              <w:jc w:val="center"/>
              <w:rPr>
                <w:sz w:val="28"/>
                <w:szCs w:val="28"/>
              </w:rPr>
            </w:pPr>
            <w:r>
              <w:rPr>
                <w:sz w:val="28"/>
                <w:szCs w:val="28"/>
              </w:rPr>
              <w:t xml:space="preserve">Số:   </w:t>
            </w:r>
            <w:r w:rsidR="00FF7CBB">
              <w:rPr>
                <w:sz w:val="28"/>
                <w:szCs w:val="28"/>
              </w:rPr>
              <w:t>696</w:t>
            </w:r>
            <w:r>
              <w:rPr>
                <w:sz w:val="28"/>
                <w:szCs w:val="28"/>
              </w:rPr>
              <w:t xml:space="preserve">    /ĐTN</w:t>
            </w:r>
          </w:p>
        </w:tc>
        <w:tc>
          <w:tcPr>
            <w:tcW w:w="5759" w:type="dxa"/>
          </w:tcPr>
          <w:p w:rsidR="00DF1294" w:rsidRPr="008F29D3" w:rsidRDefault="00DF1294" w:rsidP="00A32941">
            <w:pPr>
              <w:jc w:val="center"/>
              <w:rPr>
                <w:b/>
                <w:sz w:val="28"/>
                <w:szCs w:val="28"/>
                <w:u w:val="single"/>
              </w:rPr>
            </w:pPr>
            <w:r w:rsidRPr="008F29D3">
              <w:rPr>
                <w:b/>
                <w:sz w:val="28"/>
                <w:szCs w:val="28"/>
                <w:u w:val="single"/>
              </w:rPr>
              <w:t>ĐOÀN TNCS HỒ CHÍ MINH</w:t>
            </w:r>
          </w:p>
          <w:p w:rsidR="00DF1294" w:rsidRPr="00903F64" w:rsidRDefault="00DF1294" w:rsidP="00A32941">
            <w:pPr>
              <w:tabs>
                <w:tab w:val="left" w:pos="4766"/>
              </w:tabs>
              <w:rPr>
                <w:i/>
                <w:sz w:val="28"/>
                <w:szCs w:val="28"/>
              </w:rPr>
            </w:pPr>
          </w:p>
          <w:p w:rsidR="00DF1294" w:rsidRPr="00903F64" w:rsidRDefault="00DF1294" w:rsidP="00A32941">
            <w:pPr>
              <w:tabs>
                <w:tab w:val="left" w:pos="4766"/>
              </w:tabs>
              <w:rPr>
                <w:i/>
                <w:sz w:val="28"/>
                <w:szCs w:val="28"/>
              </w:rPr>
            </w:pPr>
            <w:r w:rsidRPr="00903F64">
              <w:rPr>
                <w:i/>
                <w:sz w:val="28"/>
                <w:szCs w:val="28"/>
              </w:rPr>
              <w:t xml:space="preserve">  </w:t>
            </w:r>
            <w:r>
              <w:rPr>
                <w:i/>
                <w:sz w:val="28"/>
                <w:szCs w:val="28"/>
              </w:rPr>
              <w:t xml:space="preserve">  </w:t>
            </w:r>
            <w:r w:rsidRPr="00903F64">
              <w:rPr>
                <w:i/>
                <w:sz w:val="28"/>
                <w:szCs w:val="28"/>
              </w:rPr>
              <w:t>Thủ Dầu M</w:t>
            </w:r>
            <w:r>
              <w:rPr>
                <w:i/>
                <w:sz w:val="28"/>
                <w:szCs w:val="28"/>
              </w:rPr>
              <w:t xml:space="preserve">ột, ngày  </w:t>
            </w:r>
            <w:r w:rsidR="00FF7CBB">
              <w:rPr>
                <w:i/>
                <w:sz w:val="28"/>
                <w:szCs w:val="28"/>
              </w:rPr>
              <w:t xml:space="preserve">04 </w:t>
            </w:r>
            <w:r>
              <w:rPr>
                <w:i/>
                <w:sz w:val="28"/>
                <w:szCs w:val="28"/>
              </w:rPr>
              <w:t xml:space="preserve"> tháng  </w:t>
            </w:r>
            <w:r w:rsidR="00FF7CBB">
              <w:rPr>
                <w:i/>
                <w:sz w:val="28"/>
                <w:szCs w:val="28"/>
              </w:rPr>
              <w:t>4</w:t>
            </w:r>
            <w:r>
              <w:rPr>
                <w:i/>
                <w:sz w:val="28"/>
                <w:szCs w:val="28"/>
              </w:rPr>
              <w:t xml:space="preserve"> năm 2017</w:t>
            </w:r>
          </w:p>
        </w:tc>
      </w:tr>
    </w:tbl>
    <w:p w:rsidR="00DF1294" w:rsidRDefault="00DF1294" w:rsidP="00DF1294">
      <w:pPr>
        <w:rPr>
          <w:i/>
          <w:sz w:val="26"/>
          <w:szCs w:val="26"/>
        </w:rPr>
      </w:pPr>
      <w:r>
        <w:rPr>
          <w:i/>
          <w:sz w:val="26"/>
          <w:szCs w:val="26"/>
        </w:rPr>
        <w:t xml:space="preserve">Về việc </w:t>
      </w:r>
      <w:r w:rsidRPr="00CE6DAF">
        <w:rPr>
          <w:i/>
          <w:sz w:val="26"/>
          <w:szCs w:val="26"/>
        </w:rPr>
        <w:t xml:space="preserve">điều động </w:t>
      </w:r>
      <w:r>
        <w:rPr>
          <w:i/>
          <w:sz w:val="26"/>
          <w:szCs w:val="26"/>
        </w:rPr>
        <w:t xml:space="preserve">ĐVTN hỗ trợ tham gia tập luyện </w:t>
      </w:r>
    </w:p>
    <w:p w:rsidR="00DF1294" w:rsidRDefault="00DF1294" w:rsidP="00DF1294">
      <w:pPr>
        <w:rPr>
          <w:i/>
          <w:sz w:val="26"/>
          <w:szCs w:val="26"/>
        </w:rPr>
      </w:pPr>
      <w:r>
        <w:rPr>
          <w:i/>
          <w:sz w:val="26"/>
          <w:szCs w:val="26"/>
        </w:rPr>
        <w:t xml:space="preserve">     chương trình văn nghệ phục vụ Đại hội Đoàn </w:t>
      </w:r>
    </w:p>
    <w:p w:rsidR="00DF1294" w:rsidRPr="00CE6DAF" w:rsidRDefault="00DF1294" w:rsidP="00DF1294">
      <w:pPr>
        <w:rPr>
          <w:i/>
          <w:sz w:val="26"/>
          <w:szCs w:val="26"/>
        </w:rPr>
      </w:pPr>
      <w:r>
        <w:rPr>
          <w:i/>
          <w:sz w:val="26"/>
          <w:szCs w:val="26"/>
        </w:rPr>
        <w:t xml:space="preserve">    thành phố Thủ Dầu Một nhiệm kỳ 2017 - 2022</w:t>
      </w:r>
    </w:p>
    <w:p w:rsidR="00DF1294" w:rsidRPr="00903F64" w:rsidRDefault="00DF1294" w:rsidP="00DF1294">
      <w:pPr>
        <w:jc w:val="center"/>
        <w:rPr>
          <w:sz w:val="28"/>
          <w:szCs w:val="28"/>
        </w:rPr>
      </w:pPr>
    </w:p>
    <w:p w:rsidR="00DF1294" w:rsidRDefault="00DF1294" w:rsidP="00DF1294">
      <w:pPr>
        <w:jc w:val="both"/>
        <w:rPr>
          <w:sz w:val="28"/>
          <w:szCs w:val="28"/>
        </w:rPr>
      </w:pPr>
      <w:r>
        <w:rPr>
          <w:b/>
          <w:sz w:val="28"/>
          <w:szCs w:val="28"/>
        </w:rPr>
        <w:t xml:space="preserve">                           </w:t>
      </w:r>
      <w:r w:rsidRPr="00924E93">
        <w:rPr>
          <w:b/>
          <w:sz w:val="28"/>
          <w:szCs w:val="28"/>
        </w:rPr>
        <w:t>Kính gửi</w:t>
      </w:r>
      <w:r w:rsidRPr="00903F64">
        <w:rPr>
          <w:sz w:val="28"/>
          <w:szCs w:val="28"/>
        </w:rPr>
        <w:t>:</w:t>
      </w:r>
      <w:r>
        <w:rPr>
          <w:sz w:val="28"/>
          <w:szCs w:val="28"/>
        </w:rPr>
        <w:t xml:space="preserve">   Ban Thường vụ 14 Đoàn phường</w:t>
      </w:r>
    </w:p>
    <w:p w:rsidR="00DF1294" w:rsidRDefault="00DF1294" w:rsidP="00DF1294">
      <w:pPr>
        <w:jc w:val="both"/>
        <w:rPr>
          <w:sz w:val="28"/>
          <w:szCs w:val="28"/>
        </w:rPr>
      </w:pPr>
      <w:r>
        <w:rPr>
          <w:sz w:val="28"/>
          <w:szCs w:val="28"/>
        </w:rPr>
        <w:tab/>
      </w:r>
    </w:p>
    <w:p w:rsidR="00DF1294" w:rsidRPr="008056FB" w:rsidRDefault="00DF1294" w:rsidP="00DF1294">
      <w:pPr>
        <w:ind w:firstLine="720"/>
        <w:jc w:val="both"/>
        <w:rPr>
          <w:sz w:val="28"/>
          <w:szCs w:val="28"/>
        </w:rPr>
      </w:pPr>
      <w:r w:rsidRPr="008056FB">
        <w:rPr>
          <w:sz w:val="28"/>
          <w:szCs w:val="28"/>
        </w:rPr>
        <w:t>Thực hiện kế hoạch số 122/KH-ĐTN ngày 22 tháng 12 năm 2016 của Ban Thường vụ Thành đoàn về việc tổ chức Đại hội Đại biểu Đoàn TNCS Hồ Chí Minh thành phố Thủ Dầu Một Lần thứ XI, nhiệm kỳ 2017 – 2022;</w:t>
      </w:r>
    </w:p>
    <w:p w:rsidR="00DF1294" w:rsidRDefault="00DF1294" w:rsidP="00DF1294">
      <w:pPr>
        <w:spacing w:before="120" w:after="120"/>
        <w:ind w:firstLine="720"/>
        <w:jc w:val="both"/>
        <w:rPr>
          <w:sz w:val="28"/>
          <w:szCs w:val="28"/>
        </w:rPr>
      </w:pPr>
      <w:r>
        <w:rPr>
          <w:sz w:val="28"/>
          <w:szCs w:val="28"/>
        </w:rPr>
        <w:t>Nhằm kịp thời hỗ trợ cho chương trình văn nghệ phục vụ Đại hội, Ban Thường vụ Thành đoàn đề nghị các đơn vị</w:t>
      </w:r>
      <w:r>
        <w:rPr>
          <w:b/>
          <w:sz w:val="28"/>
          <w:szCs w:val="28"/>
        </w:rPr>
        <w:t xml:space="preserve"> </w:t>
      </w:r>
      <w:r>
        <w:rPr>
          <w:sz w:val="28"/>
          <w:szCs w:val="28"/>
        </w:rPr>
        <w:t>hỗ trợ lực lượng ĐVTN tập luyện chương trình văn nghệ, cụ thể như sau:</w:t>
      </w:r>
    </w:p>
    <w:p w:rsidR="00DF1294" w:rsidRDefault="00DF1294" w:rsidP="00DF1294">
      <w:pPr>
        <w:spacing w:before="120" w:after="120"/>
        <w:ind w:firstLine="720"/>
        <w:jc w:val="both"/>
        <w:rPr>
          <w:sz w:val="28"/>
          <w:szCs w:val="28"/>
        </w:rPr>
      </w:pPr>
      <w:r>
        <w:rPr>
          <w:sz w:val="28"/>
          <w:szCs w:val="28"/>
        </w:rPr>
        <w:t>1.</w:t>
      </w:r>
      <w:r w:rsidRPr="00590D25">
        <w:rPr>
          <w:sz w:val="28"/>
          <w:szCs w:val="28"/>
        </w:rPr>
        <w:t xml:space="preserve">Thời gian tập luyện bắt đầu từ ngày </w:t>
      </w:r>
      <w:r w:rsidR="0034796D">
        <w:rPr>
          <w:sz w:val="28"/>
          <w:szCs w:val="28"/>
        </w:rPr>
        <w:t>07</w:t>
      </w:r>
      <w:bookmarkStart w:id="0" w:name="_GoBack"/>
      <w:bookmarkEnd w:id="0"/>
      <w:r w:rsidRPr="00590D25">
        <w:rPr>
          <w:sz w:val="28"/>
          <w:szCs w:val="28"/>
        </w:rPr>
        <w:t>/4/2017 đến hết ngày 18/4/2017</w:t>
      </w:r>
    </w:p>
    <w:p w:rsidR="00DF1294" w:rsidRPr="00590D25" w:rsidRDefault="00DF1294" w:rsidP="00DF1294">
      <w:pPr>
        <w:spacing w:before="120" w:after="120"/>
        <w:ind w:left="720"/>
        <w:jc w:val="both"/>
        <w:rPr>
          <w:i/>
          <w:sz w:val="28"/>
          <w:szCs w:val="28"/>
        </w:rPr>
      </w:pPr>
      <w:r>
        <w:rPr>
          <w:i/>
          <w:sz w:val="28"/>
          <w:szCs w:val="28"/>
        </w:rPr>
        <w:t xml:space="preserve">              (Chiều bắt đầu từ 17 giờ 30 phút đến 20</w:t>
      </w:r>
      <w:r w:rsidRPr="00590D25">
        <w:rPr>
          <w:i/>
          <w:sz w:val="28"/>
          <w:szCs w:val="28"/>
        </w:rPr>
        <w:t xml:space="preserve"> giờ 00 phút)</w:t>
      </w:r>
    </w:p>
    <w:p w:rsidR="00DF1294" w:rsidRPr="00590D25" w:rsidRDefault="00DF1294" w:rsidP="00DF1294">
      <w:pPr>
        <w:spacing w:before="120" w:after="120"/>
        <w:ind w:firstLine="720"/>
        <w:jc w:val="both"/>
        <w:rPr>
          <w:sz w:val="28"/>
          <w:szCs w:val="28"/>
        </w:rPr>
      </w:pPr>
      <w:r>
        <w:rPr>
          <w:sz w:val="28"/>
          <w:szCs w:val="28"/>
        </w:rPr>
        <w:t>- Ngày diễn chính thức: 20/4/2017.</w:t>
      </w:r>
    </w:p>
    <w:p w:rsidR="00DF1294" w:rsidRDefault="00DF1294" w:rsidP="00DF1294">
      <w:pPr>
        <w:spacing w:before="120" w:after="120"/>
        <w:ind w:firstLine="720"/>
        <w:jc w:val="both"/>
        <w:rPr>
          <w:sz w:val="28"/>
          <w:szCs w:val="28"/>
        </w:rPr>
      </w:pPr>
      <w:r>
        <w:rPr>
          <w:sz w:val="28"/>
          <w:szCs w:val="28"/>
        </w:rPr>
        <w:t>2. Địa điểm tập tuyện: Tại Trung tâm hoạt động thanh niên tỉnh Bình Dương.</w:t>
      </w:r>
    </w:p>
    <w:p w:rsidR="00DF1294" w:rsidRDefault="00DF1294" w:rsidP="00DF1294">
      <w:pPr>
        <w:spacing w:before="120" w:after="120"/>
        <w:ind w:left="720"/>
        <w:jc w:val="both"/>
        <w:rPr>
          <w:sz w:val="28"/>
          <w:szCs w:val="28"/>
        </w:rPr>
      </w:pPr>
      <w:r>
        <w:rPr>
          <w:sz w:val="28"/>
          <w:szCs w:val="28"/>
        </w:rPr>
        <w:t>- Địa điểm diễn ra chương trình: tại Hội trường A UBND thành phố.</w:t>
      </w:r>
    </w:p>
    <w:p w:rsidR="00DF1294" w:rsidRDefault="00DF1294" w:rsidP="00DF1294">
      <w:pPr>
        <w:spacing w:before="120" w:after="120"/>
        <w:ind w:firstLine="720"/>
        <w:jc w:val="both"/>
        <w:rPr>
          <w:sz w:val="28"/>
          <w:szCs w:val="28"/>
        </w:rPr>
      </w:pPr>
      <w:r>
        <w:rPr>
          <w:sz w:val="28"/>
          <w:szCs w:val="28"/>
        </w:rPr>
        <w:t>3. Số lượng điều động: Mỗi đơn vị 04 ĐVTN.</w:t>
      </w:r>
    </w:p>
    <w:p w:rsidR="00DF1294" w:rsidRPr="00CF3C0E" w:rsidRDefault="00DF1294" w:rsidP="00DF1294">
      <w:pPr>
        <w:spacing w:before="120" w:after="120"/>
        <w:ind w:firstLine="720"/>
        <w:jc w:val="both"/>
        <w:rPr>
          <w:sz w:val="28"/>
          <w:szCs w:val="28"/>
        </w:rPr>
      </w:pPr>
      <w:r w:rsidRPr="00CF3C0E">
        <w:rPr>
          <w:sz w:val="28"/>
          <w:szCs w:val="28"/>
        </w:rPr>
        <w:t xml:space="preserve">Ban Thường vụ Thành đoàn </w:t>
      </w:r>
      <w:r>
        <w:rPr>
          <w:sz w:val="28"/>
          <w:szCs w:val="28"/>
        </w:rPr>
        <w:t xml:space="preserve">đề nghị các đơn vị </w:t>
      </w:r>
      <w:r w:rsidRPr="00CF3C0E">
        <w:rPr>
          <w:sz w:val="28"/>
          <w:szCs w:val="28"/>
        </w:rPr>
        <w:t xml:space="preserve">quan tâm hỗ trợ để </w:t>
      </w:r>
      <w:r>
        <w:rPr>
          <w:sz w:val="28"/>
          <w:szCs w:val="28"/>
        </w:rPr>
        <w:t>chương trình Đại hội</w:t>
      </w:r>
      <w:r w:rsidRPr="00CF3C0E">
        <w:rPr>
          <w:sz w:val="28"/>
          <w:szCs w:val="28"/>
        </w:rPr>
        <w:t xml:space="preserve"> được diễn ra thành công tốt đẹp.</w:t>
      </w:r>
    </w:p>
    <w:p w:rsidR="00DF1294" w:rsidRDefault="00DF1294" w:rsidP="00DF1294">
      <w:pPr>
        <w:tabs>
          <w:tab w:val="left" w:pos="3360"/>
        </w:tabs>
        <w:rPr>
          <w:sz w:val="28"/>
          <w:szCs w:val="28"/>
        </w:rPr>
      </w:pPr>
      <w:r w:rsidRPr="00CF3C0E">
        <w:rPr>
          <w:sz w:val="28"/>
          <w:szCs w:val="28"/>
        </w:rPr>
        <w:t xml:space="preserve">        Trân trọng!</w:t>
      </w:r>
    </w:p>
    <w:p w:rsidR="00DF1294" w:rsidRPr="00CF3C0E" w:rsidRDefault="00DF1294" w:rsidP="00DF1294">
      <w:pPr>
        <w:tabs>
          <w:tab w:val="left" w:pos="3360"/>
        </w:tabs>
        <w:rPr>
          <w:sz w:val="28"/>
          <w:szCs w:val="28"/>
        </w:rPr>
      </w:pPr>
      <w:r>
        <w:rPr>
          <w:sz w:val="28"/>
          <w:szCs w:val="28"/>
        </w:rPr>
        <w:t xml:space="preserve">    </w:t>
      </w:r>
    </w:p>
    <w:p w:rsidR="00DF1294" w:rsidRPr="00DC0E01" w:rsidRDefault="00DF1294" w:rsidP="00DF1294">
      <w:pPr>
        <w:ind w:firstLine="720"/>
        <w:jc w:val="both"/>
        <w:rPr>
          <w:b/>
          <w:sz w:val="28"/>
          <w:szCs w:val="28"/>
        </w:rPr>
      </w:pPr>
      <w:r w:rsidRPr="00417560">
        <w:rPr>
          <w:b/>
          <w:i/>
        </w:rPr>
        <w:t>Nơi nhận:</w:t>
      </w:r>
      <w:r w:rsidRPr="00903F64">
        <w:rPr>
          <w:sz w:val="28"/>
          <w:szCs w:val="28"/>
        </w:rPr>
        <w:t xml:space="preserve"> </w:t>
      </w:r>
      <w:r>
        <w:rPr>
          <w:sz w:val="28"/>
          <w:szCs w:val="28"/>
        </w:rPr>
        <w:tab/>
      </w:r>
      <w:r>
        <w:rPr>
          <w:sz w:val="28"/>
          <w:szCs w:val="28"/>
        </w:rPr>
        <w:tab/>
      </w:r>
      <w:r>
        <w:rPr>
          <w:sz w:val="28"/>
          <w:szCs w:val="28"/>
        </w:rPr>
        <w:tab/>
        <w:t xml:space="preserve">                    </w:t>
      </w:r>
      <w:r>
        <w:rPr>
          <w:b/>
          <w:sz w:val="28"/>
          <w:szCs w:val="28"/>
        </w:rPr>
        <w:t xml:space="preserve">TM. BAN THƯỜNG VỤ </w:t>
      </w:r>
    </w:p>
    <w:p w:rsidR="00DF1294" w:rsidRPr="00417560" w:rsidRDefault="00DF1294" w:rsidP="00DF1294">
      <w:pPr>
        <w:ind w:left="720"/>
        <w:jc w:val="both"/>
        <w:rPr>
          <w:b/>
          <w:sz w:val="28"/>
          <w:szCs w:val="28"/>
        </w:rPr>
      </w:pPr>
      <w:r>
        <w:rPr>
          <w:sz w:val="22"/>
          <w:szCs w:val="22"/>
        </w:rPr>
        <w:t xml:space="preserve">- </w:t>
      </w:r>
      <w:r w:rsidRPr="00417560">
        <w:rPr>
          <w:sz w:val="22"/>
          <w:szCs w:val="22"/>
        </w:rPr>
        <w:t>Như trên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w:t>
      </w:r>
      <w:r w:rsidRPr="002A0141">
        <w:rPr>
          <w:sz w:val="28"/>
          <w:szCs w:val="28"/>
        </w:rPr>
        <w:t>PHÓ BÍ THƯ</w:t>
      </w:r>
    </w:p>
    <w:p w:rsidR="00DF1294" w:rsidRPr="00417560" w:rsidRDefault="00DF1294" w:rsidP="00DF1294">
      <w:pPr>
        <w:ind w:left="720"/>
        <w:jc w:val="both"/>
        <w:rPr>
          <w:sz w:val="22"/>
          <w:szCs w:val="22"/>
        </w:rPr>
      </w:pPr>
      <w:r w:rsidRPr="00417560">
        <w:rPr>
          <w:sz w:val="22"/>
          <w:szCs w:val="22"/>
        </w:rPr>
        <w:t>- Lưu: VT.</w:t>
      </w:r>
    </w:p>
    <w:p w:rsidR="00DF1294" w:rsidRDefault="00DF1294" w:rsidP="00DF1294">
      <w:pPr>
        <w:jc w:val="both"/>
        <w:rPr>
          <w:sz w:val="28"/>
          <w:szCs w:val="28"/>
        </w:rPr>
      </w:pPr>
    </w:p>
    <w:p w:rsidR="00DF1294" w:rsidRPr="00BD25E5" w:rsidRDefault="00BD25E5" w:rsidP="00DF1294">
      <w:pPr>
        <w:jc w:val="both"/>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D25E5">
        <w:rPr>
          <w:i/>
          <w:sz w:val="28"/>
          <w:szCs w:val="28"/>
        </w:rPr>
        <w:t xml:space="preserve">     (đã ký)</w:t>
      </w:r>
    </w:p>
    <w:p w:rsidR="00DF1294" w:rsidRDefault="00DF1294" w:rsidP="00DF1294">
      <w:pPr>
        <w:jc w:val="both"/>
        <w:rPr>
          <w:sz w:val="28"/>
          <w:szCs w:val="28"/>
        </w:rPr>
      </w:pPr>
    </w:p>
    <w:p w:rsidR="00DF1294" w:rsidRDefault="00DF1294" w:rsidP="00DF1294">
      <w:pPr>
        <w:jc w:val="both"/>
        <w:rPr>
          <w:sz w:val="28"/>
          <w:szCs w:val="28"/>
        </w:rPr>
      </w:pPr>
    </w:p>
    <w:p w:rsidR="00DF1294" w:rsidRPr="00876BC0" w:rsidRDefault="00DF1294" w:rsidP="00DF1294">
      <w:pPr>
        <w:ind w:left="5760"/>
        <w:jc w:val="both"/>
        <w:rPr>
          <w:b/>
          <w:sz w:val="28"/>
          <w:szCs w:val="28"/>
        </w:rPr>
      </w:pPr>
      <w:r w:rsidRPr="00876BC0">
        <w:rPr>
          <w:b/>
          <w:sz w:val="28"/>
          <w:szCs w:val="28"/>
        </w:rPr>
        <w:t>Lê Tuấn Anh</w:t>
      </w:r>
    </w:p>
    <w:p w:rsidR="00DF1294" w:rsidRDefault="00DF1294" w:rsidP="00DF1294">
      <w:pPr>
        <w:ind w:left="720"/>
        <w:jc w:val="both"/>
        <w:rPr>
          <w:sz w:val="28"/>
          <w:szCs w:val="28"/>
        </w:rPr>
      </w:pPr>
      <w:r>
        <w:rPr>
          <w:sz w:val="28"/>
          <w:szCs w:val="28"/>
        </w:rPr>
        <w:t xml:space="preserve">                                                                           </w:t>
      </w:r>
    </w:p>
    <w:p w:rsidR="00DF1294" w:rsidRDefault="00DF1294" w:rsidP="00DF1294">
      <w:pPr>
        <w:ind w:left="720"/>
        <w:jc w:val="both"/>
        <w:rPr>
          <w:sz w:val="28"/>
          <w:szCs w:val="28"/>
        </w:rPr>
      </w:pPr>
    </w:p>
    <w:p w:rsidR="00DF1294" w:rsidRPr="00417560" w:rsidRDefault="00DF1294" w:rsidP="00DF1294">
      <w:pPr>
        <w:ind w:left="720"/>
        <w:jc w:val="both"/>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Pr="00417560">
        <w:rPr>
          <w:b/>
          <w:sz w:val="28"/>
          <w:szCs w:val="28"/>
        </w:rPr>
        <w:t xml:space="preserve"> </w:t>
      </w:r>
    </w:p>
    <w:p w:rsidR="00DF1294" w:rsidRDefault="00DF1294" w:rsidP="00DF1294"/>
    <w:p w:rsidR="00DF1294" w:rsidRDefault="00DF1294" w:rsidP="00DF1294"/>
    <w:p w:rsidR="00DF1294" w:rsidRDefault="00DF1294" w:rsidP="00DF1294"/>
    <w:p w:rsidR="00DF1294" w:rsidRDefault="00DF1294" w:rsidP="00DF1294"/>
    <w:p w:rsidR="005B3653" w:rsidRDefault="005B3653"/>
    <w:sectPr w:rsidR="005B3653" w:rsidSect="00CF3C0E">
      <w:footerReference w:type="even" r:id="rId6"/>
      <w:pgSz w:w="12240" w:h="15840"/>
      <w:pgMar w:top="432"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0A" w:rsidRDefault="00013A0A">
      <w:r>
        <w:separator/>
      </w:r>
    </w:p>
  </w:endnote>
  <w:endnote w:type="continuationSeparator" w:id="0">
    <w:p w:rsidR="00013A0A" w:rsidRDefault="0001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EA" w:rsidRDefault="00BD25E5" w:rsidP="00CD4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7EA" w:rsidRDefault="0001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0A" w:rsidRDefault="00013A0A">
      <w:r>
        <w:separator/>
      </w:r>
    </w:p>
  </w:footnote>
  <w:footnote w:type="continuationSeparator" w:id="0">
    <w:p w:rsidR="00013A0A" w:rsidRDefault="0001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94"/>
    <w:rsid w:val="00013A0A"/>
    <w:rsid w:val="0034796D"/>
    <w:rsid w:val="005B3653"/>
    <w:rsid w:val="00BD25E5"/>
    <w:rsid w:val="00DF1294"/>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4DAB-DC43-4310-AEE9-54A27DA2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29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F1294"/>
    <w:pPr>
      <w:tabs>
        <w:tab w:val="center" w:pos="4320"/>
        <w:tab w:val="right" w:pos="8640"/>
      </w:tabs>
    </w:pPr>
    <w:rPr>
      <w:sz w:val="28"/>
      <w:szCs w:val="28"/>
    </w:rPr>
  </w:style>
  <w:style w:type="character" w:customStyle="1" w:styleId="FooterChar">
    <w:name w:val="Footer Char"/>
    <w:basedOn w:val="DefaultParagraphFont"/>
    <w:link w:val="Footer"/>
    <w:rsid w:val="00DF1294"/>
    <w:rPr>
      <w:rFonts w:ascii="Times New Roman" w:eastAsia="Times New Roman" w:hAnsi="Times New Roman" w:cs="Times New Roman"/>
      <w:sz w:val="28"/>
      <w:szCs w:val="28"/>
    </w:rPr>
  </w:style>
  <w:style w:type="character" w:styleId="PageNumber">
    <w:name w:val="page number"/>
    <w:basedOn w:val="DefaultParagraphFont"/>
    <w:rsid w:val="00DF1294"/>
  </w:style>
  <w:style w:type="paragraph" w:styleId="BalloonText">
    <w:name w:val="Balloon Text"/>
    <w:basedOn w:val="Normal"/>
    <w:link w:val="BalloonTextChar"/>
    <w:uiPriority w:val="99"/>
    <w:semiHidden/>
    <w:unhideWhenUsed/>
    <w:rsid w:val="00DF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2017-04-04T08:42:00Z</cp:lastPrinted>
  <dcterms:created xsi:type="dcterms:W3CDTF">2017-04-04T08:37:00Z</dcterms:created>
  <dcterms:modified xsi:type="dcterms:W3CDTF">2017-04-05T03:24:00Z</dcterms:modified>
</cp:coreProperties>
</file>