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jc w:val="center"/>
        <w:tblLook w:val="01E0" w:firstRow="1" w:lastRow="1" w:firstColumn="1" w:lastColumn="1" w:noHBand="0" w:noVBand="0"/>
      </w:tblPr>
      <w:tblGrid>
        <w:gridCol w:w="4788"/>
        <w:gridCol w:w="4872"/>
      </w:tblGrid>
      <w:tr w:rsidR="00876F59" w:rsidRPr="00963B59" w:rsidTr="00BD70D8">
        <w:trPr>
          <w:trHeight w:val="1166"/>
          <w:jc w:val="center"/>
        </w:trPr>
        <w:tc>
          <w:tcPr>
            <w:tcW w:w="4788" w:type="dxa"/>
            <w:shd w:val="clear" w:color="auto" w:fill="auto"/>
          </w:tcPr>
          <w:p w:rsidR="00876F59" w:rsidRPr="00963B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63B59">
              <w:rPr>
                <w:color w:val="000000"/>
                <w:sz w:val="28"/>
                <w:szCs w:val="28"/>
              </w:rPr>
              <w:t>TỈNH ĐOÀN BÌNH DƯƠNG</w:t>
            </w:r>
          </w:p>
          <w:p w:rsidR="00876F59" w:rsidRPr="00963B59" w:rsidRDefault="00876F59" w:rsidP="00876F59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963B59">
              <w:rPr>
                <w:b/>
                <w:color w:val="000000"/>
                <w:sz w:val="28"/>
                <w:szCs w:val="28"/>
              </w:rPr>
              <w:t>BCH ĐOÀN TP. THỦ DẦU MỘT</w:t>
            </w:r>
          </w:p>
          <w:p w:rsidR="00876F59" w:rsidRPr="00963B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63B59">
              <w:rPr>
                <w:color w:val="000000"/>
                <w:sz w:val="28"/>
                <w:szCs w:val="28"/>
              </w:rPr>
              <w:t>***</w:t>
            </w:r>
          </w:p>
          <w:p w:rsidR="00876F59" w:rsidRPr="00963B59" w:rsidRDefault="00043DB5" w:rsidP="00043DB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Số: 160</w:t>
            </w:r>
            <w:r w:rsidR="00876F59" w:rsidRPr="00963B59">
              <w:rPr>
                <w:color w:val="000000"/>
                <w:sz w:val="28"/>
                <w:szCs w:val="28"/>
              </w:rPr>
              <w:t>/TB-ĐTN</w:t>
            </w:r>
          </w:p>
        </w:tc>
        <w:tc>
          <w:tcPr>
            <w:tcW w:w="4872" w:type="dxa"/>
            <w:shd w:val="clear" w:color="auto" w:fill="auto"/>
          </w:tcPr>
          <w:p w:rsidR="00876F59" w:rsidRPr="00963B59" w:rsidRDefault="00876F59" w:rsidP="00BD70D8">
            <w:pPr>
              <w:spacing w:before="40" w:after="40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  <w:r w:rsidRPr="00963B59">
              <w:rPr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876F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  <w:p w:rsidR="00BD70D8" w:rsidRPr="00963B59" w:rsidRDefault="00BD70D8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  <w:p w:rsidR="00876F59" w:rsidRPr="00963B59" w:rsidRDefault="00876F59" w:rsidP="00BD70D8">
            <w:pPr>
              <w:spacing w:before="40" w:after="40"/>
              <w:jc w:val="right"/>
              <w:rPr>
                <w:i/>
                <w:color w:val="000000"/>
                <w:sz w:val="28"/>
                <w:szCs w:val="28"/>
              </w:rPr>
            </w:pPr>
            <w:r w:rsidRPr="00963B59">
              <w:rPr>
                <w:i/>
                <w:color w:val="000000"/>
                <w:sz w:val="28"/>
                <w:szCs w:val="28"/>
              </w:rPr>
              <w:t>Thủ Dầu Một, ngày</w:t>
            </w:r>
            <w:r w:rsidR="00043DB5">
              <w:rPr>
                <w:i/>
                <w:color w:val="000000"/>
                <w:sz w:val="28"/>
                <w:szCs w:val="28"/>
              </w:rPr>
              <w:t xml:space="preserve"> 28 tháng 5</w:t>
            </w:r>
            <w:r w:rsidRPr="00963B59">
              <w:rPr>
                <w:i/>
                <w:color w:val="000000"/>
                <w:sz w:val="28"/>
                <w:szCs w:val="28"/>
              </w:rPr>
              <w:t xml:space="preserve"> năm 201</w:t>
            </w:r>
            <w:r w:rsidR="00BD70D8">
              <w:rPr>
                <w:i/>
                <w:color w:val="000000"/>
                <w:sz w:val="28"/>
                <w:szCs w:val="28"/>
              </w:rPr>
              <w:t>8</w:t>
            </w:r>
          </w:p>
          <w:p w:rsidR="00876F59" w:rsidRPr="00BD70D8" w:rsidRDefault="00876F59" w:rsidP="00876F59">
            <w:pPr>
              <w:spacing w:before="40" w:after="40"/>
              <w:jc w:val="center"/>
              <w:rPr>
                <w:color w:val="000000"/>
                <w:sz w:val="36"/>
                <w:szCs w:val="28"/>
              </w:rPr>
            </w:pPr>
          </w:p>
        </w:tc>
      </w:tr>
    </w:tbl>
    <w:p w:rsidR="00201B0D" w:rsidRPr="00963B59" w:rsidRDefault="00201B0D" w:rsidP="00B732A9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t>THÔNG BÁO</w:t>
      </w:r>
    </w:p>
    <w:p w:rsidR="00876F59" w:rsidRDefault="00201B0D" w:rsidP="00876F59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t>Về việc phân bổ phụ trách tình nguyện Hè năm 201</w:t>
      </w:r>
      <w:r w:rsidR="00E32AA1">
        <w:rPr>
          <w:b/>
          <w:color w:val="000000"/>
          <w:sz w:val="28"/>
          <w:szCs w:val="28"/>
        </w:rPr>
        <w:t>8</w:t>
      </w:r>
    </w:p>
    <w:p w:rsidR="00876F59" w:rsidRPr="00AA59FF" w:rsidRDefault="00876F59" w:rsidP="00876F59">
      <w:pPr>
        <w:spacing w:before="40" w:after="40"/>
        <w:jc w:val="center"/>
        <w:rPr>
          <w:b/>
          <w:color w:val="000000"/>
          <w:sz w:val="30"/>
          <w:szCs w:val="28"/>
        </w:rPr>
      </w:pPr>
    </w:p>
    <w:p w:rsidR="00876F59" w:rsidRDefault="00876F59" w:rsidP="00876F5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Căn cứ kế hoạch</w:t>
      </w:r>
      <w:r w:rsidRPr="00963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hoạt động của</w:t>
      </w:r>
      <w:r w:rsidRPr="00963B59">
        <w:rPr>
          <w:color w:val="000000"/>
          <w:sz w:val="28"/>
          <w:szCs w:val="28"/>
        </w:rPr>
        <w:t xml:space="preserve"> Ban chỉ đạo các hoạt động thanh thiếu nhi Thành phố Thủ Dầu Một về việc tổ chức các hoạt động Hè năm 201</w:t>
      </w:r>
      <w:r w:rsidR="00BD70D8">
        <w:rPr>
          <w:color w:val="000000"/>
          <w:sz w:val="28"/>
          <w:szCs w:val="28"/>
        </w:rPr>
        <w:t>8</w:t>
      </w:r>
      <w:r w:rsidRPr="00963B59">
        <w:rPr>
          <w:color w:val="000000"/>
          <w:sz w:val="28"/>
          <w:szCs w:val="28"/>
        </w:rPr>
        <w:t>;</w:t>
      </w:r>
    </w:p>
    <w:p w:rsidR="00876F59" w:rsidRDefault="00201B0D" w:rsidP="00876F5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Thực hiện nội dung chương trình công tác Đoàn và phong trào thanh thiếu nhi Thành phố Thủ Dầu Một năm 201</w:t>
      </w:r>
      <w:r w:rsidR="00BD70D8">
        <w:rPr>
          <w:color w:val="000000"/>
          <w:sz w:val="28"/>
          <w:szCs w:val="28"/>
        </w:rPr>
        <w:t>8</w:t>
      </w:r>
      <w:r w:rsidRPr="00963B59">
        <w:rPr>
          <w:color w:val="000000"/>
          <w:sz w:val="28"/>
          <w:szCs w:val="28"/>
        </w:rPr>
        <w:t>;</w:t>
      </w:r>
    </w:p>
    <w:p w:rsidR="00201B0D" w:rsidRPr="00876F59" w:rsidRDefault="00201B0D" w:rsidP="00876F5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 xml:space="preserve">Căn cứ vào nhu cầu </w:t>
      </w:r>
      <w:r w:rsidR="00876F59">
        <w:rPr>
          <w:color w:val="000000"/>
          <w:sz w:val="28"/>
          <w:szCs w:val="28"/>
        </w:rPr>
        <w:t>tổ chức các hoạt động hè trên địa bàn thành phố.</w:t>
      </w:r>
      <w:r w:rsidRPr="00963B59">
        <w:rPr>
          <w:color w:val="000000"/>
          <w:sz w:val="28"/>
          <w:szCs w:val="28"/>
        </w:rPr>
        <w:t xml:space="preserve"> Ban Thường vụ Thành đoàn thông báo việc phân bổ số lượng phụ trách tình nguyện Hè cụ thể như sau:</w:t>
      </w:r>
    </w:p>
    <w:p w:rsidR="00201B0D" w:rsidRPr="00231925" w:rsidRDefault="00201B0D" w:rsidP="00231925">
      <w:pPr>
        <w:spacing w:before="40" w:after="40"/>
        <w:ind w:firstLine="720"/>
        <w:jc w:val="both"/>
        <w:rPr>
          <w:b/>
          <w:color w:val="000000"/>
          <w:sz w:val="12"/>
          <w:szCs w:val="28"/>
        </w:rPr>
      </w:pPr>
    </w:p>
    <w:p w:rsidR="00201B0D" w:rsidRDefault="00135232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Số lượn</w:t>
      </w:r>
      <w:r w:rsidR="00647436">
        <w:rPr>
          <w:b/>
          <w:color w:val="000000"/>
          <w:sz w:val="28"/>
          <w:szCs w:val="28"/>
        </w:rPr>
        <w:t xml:space="preserve">g phân bổ Phụ </w:t>
      </w:r>
      <w:r w:rsidR="00876F59">
        <w:rPr>
          <w:b/>
          <w:color w:val="000000"/>
          <w:sz w:val="28"/>
          <w:szCs w:val="28"/>
        </w:rPr>
        <w:t xml:space="preserve">trách tình nguyện: </w:t>
      </w:r>
      <w:r w:rsidR="00876F59" w:rsidRPr="00876F59">
        <w:rPr>
          <w:color w:val="000000"/>
          <w:sz w:val="28"/>
          <w:szCs w:val="28"/>
        </w:rPr>
        <w:t>Căn cứ vào số Liên Đội trên địa bàn các phường, mỗi Liên Đội được phân bổ 05 phụ trách tình nguyện như sau:</w:t>
      </w:r>
    </w:p>
    <w:p w:rsidR="00E32AA1" w:rsidRPr="00876F59" w:rsidRDefault="00E32AA1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</w:p>
    <w:p w:rsidR="00647436" w:rsidRPr="00231925" w:rsidRDefault="00647436" w:rsidP="00231925">
      <w:pPr>
        <w:spacing w:before="40" w:after="40"/>
        <w:ind w:firstLine="720"/>
        <w:jc w:val="both"/>
        <w:rPr>
          <w:b/>
          <w:color w:val="000000"/>
          <w:sz w:val="10"/>
          <w:szCs w:val="28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202"/>
        <w:gridCol w:w="1617"/>
        <w:gridCol w:w="2977"/>
        <w:gridCol w:w="992"/>
      </w:tblGrid>
      <w:tr w:rsidR="003103AA" w:rsidRPr="00FC714D" w:rsidTr="003103AA">
        <w:trPr>
          <w:jc w:val="center"/>
        </w:trPr>
        <w:tc>
          <w:tcPr>
            <w:tcW w:w="563" w:type="dxa"/>
          </w:tcPr>
          <w:p w:rsidR="00E32AA1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02" w:type="dxa"/>
          </w:tcPr>
          <w:p w:rsidR="00E32AA1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 TRÁCH</w:t>
            </w:r>
          </w:p>
          <w:p w:rsidR="00E32AA1" w:rsidRPr="00FC714D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TÌNH NGUYỆN</w:t>
            </w:r>
          </w:p>
        </w:tc>
        <w:tc>
          <w:tcPr>
            <w:tcW w:w="1617" w:type="dxa"/>
          </w:tcPr>
          <w:p w:rsidR="00E32AA1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  <w:p w:rsidR="00E32AA1" w:rsidRPr="00FC714D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BỎ</w:t>
            </w:r>
          </w:p>
        </w:tc>
        <w:tc>
          <w:tcPr>
            <w:tcW w:w="2977" w:type="dxa"/>
          </w:tcPr>
          <w:p w:rsidR="00E32AA1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  <w:p w:rsidR="00E32AA1" w:rsidRPr="00FC714D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TIẾP NHẬN</w:t>
            </w:r>
          </w:p>
        </w:tc>
        <w:tc>
          <w:tcPr>
            <w:tcW w:w="992" w:type="dxa"/>
          </w:tcPr>
          <w:p w:rsidR="00E32AA1" w:rsidRDefault="00E32AA1" w:rsidP="00E32A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TỔNG SỐ </w:t>
            </w:r>
          </w:p>
        </w:tc>
      </w:tr>
      <w:tr w:rsidR="003103AA" w:rsidRPr="00FC714D" w:rsidTr="009D17C5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shd w:val="clear" w:color="auto" w:fill="FFFFFF" w:themeFill="background1"/>
          </w:tcPr>
          <w:p w:rsidR="00E32AA1" w:rsidRPr="00D82AD5" w:rsidRDefault="00AB7C4C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Bình Phú</w:t>
            </w:r>
          </w:p>
        </w:tc>
        <w:tc>
          <w:tcPr>
            <w:tcW w:w="1617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E32AA1" w:rsidRPr="00D82AD5" w:rsidRDefault="00E32AA1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Hòa Phú</w:t>
            </w:r>
          </w:p>
        </w:tc>
        <w:tc>
          <w:tcPr>
            <w:tcW w:w="992" w:type="dxa"/>
            <w:shd w:val="clear" w:color="auto" w:fill="FFFFFF" w:themeFill="background1"/>
          </w:tcPr>
          <w:p w:rsidR="00E32AA1" w:rsidRPr="00D82AD5" w:rsidRDefault="00DA1EC4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3103AA" w:rsidRPr="00FC714D" w:rsidTr="009D17C5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2</w:t>
            </w:r>
          </w:p>
        </w:tc>
        <w:tc>
          <w:tcPr>
            <w:tcW w:w="3202" w:type="dxa"/>
            <w:shd w:val="clear" w:color="auto" w:fill="FFFFFF" w:themeFill="background1"/>
          </w:tcPr>
          <w:p w:rsidR="00E32AA1" w:rsidRPr="00D82AD5" w:rsidRDefault="00AB7C4C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Bình Phú</w:t>
            </w:r>
          </w:p>
        </w:tc>
        <w:tc>
          <w:tcPr>
            <w:tcW w:w="1617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05</w:t>
            </w:r>
          </w:p>
        </w:tc>
        <w:tc>
          <w:tcPr>
            <w:tcW w:w="2977" w:type="dxa"/>
            <w:shd w:val="clear" w:color="auto" w:fill="FFFFFF" w:themeFill="background1"/>
          </w:tcPr>
          <w:p w:rsidR="00E32AA1" w:rsidRPr="00D82AD5" w:rsidRDefault="00E32AA1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Phú Tân</w:t>
            </w:r>
          </w:p>
        </w:tc>
        <w:tc>
          <w:tcPr>
            <w:tcW w:w="992" w:type="dxa"/>
            <w:shd w:val="clear" w:color="auto" w:fill="FFFFFF" w:themeFill="background1"/>
          </w:tcPr>
          <w:p w:rsidR="00E32AA1" w:rsidRPr="00D82AD5" w:rsidRDefault="00DA1EC4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05</w:t>
            </w:r>
          </w:p>
        </w:tc>
      </w:tr>
      <w:tr w:rsidR="003103AA" w:rsidRPr="00FC714D" w:rsidTr="009D17C5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3</w:t>
            </w:r>
          </w:p>
        </w:tc>
        <w:tc>
          <w:tcPr>
            <w:tcW w:w="3202" w:type="dxa"/>
            <w:shd w:val="clear" w:color="auto" w:fill="FFFFFF" w:themeFill="background1"/>
          </w:tcPr>
          <w:p w:rsidR="00E32AA1" w:rsidRPr="00D82AD5" w:rsidRDefault="00AB7C4C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An Mỹ</w:t>
            </w:r>
          </w:p>
        </w:tc>
        <w:tc>
          <w:tcPr>
            <w:tcW w:w="1617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E32AA1" w:rsidRPr="00D82AD5" w:rsidRDefault="00E32AA1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Phú Mỹ</w:t>
            </w:r>
          </w:p>
        </w:tc>
        <w:tc>
          <w:tcPr>
            <w:tcW w:w="992" w:type="dxa"/>
            <w:shd w:val="clear" w:color="auto" w:fill="FFFFFF" w:themeFill="background1"/>
          </w:tcPr>
          <w:p w:rsidR="00E32AA1" w:rsidRPr="00D82AD5" w:rsidRDefault="007B0C1B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3103AA" w:rsidRPr="00FC714D" w:rsidTr="009D17C5">
        <w:trPr>
          <w:trHeight w:val="269"/>
          <w:jc w:val="center"/>
        </w:trPr>
        <w:tc>
          <w:tcPr>
            <w:tcW w:w="563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4</w:t>
            </w:r>
          </w:p>
        </w:tc>
        <w:tc>
          <w:tcPr>
            <w:tcW w:w="3202" w:type="dxa"/>
            <w:shd w:val="clear" w:color="auto" w:fill="FFFFFF" w:themeFill="background1"/>
          </w:tcPr>
          <w:p w:rsidR="00E32AA1" w:rsidRPr="00D82AD5" w:rsidRDefault="00AB7C4C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Võ Minh Đức</w:t>
            </w:r>
          </w:p>
        </w:tc>
        <w:tc>
          <w:tcPr>
            <w:tcW w:w="1617" w:type="dxa"/>
            <w:shd w:val="clear" w:color="auto" w:fill="FFFFFF" w:themeFill="background1"/>
          </w:tcPr>
          <w:p w:rsidR="00E32AA1" w:rsidRPr="00D82AD5" w:rsidRDefault="00E32AA1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E32AA1" w:rsidRPr="00D82AD5" w:rsidRDefault="00E32AA1" w:rsidP="00E32AA1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Chánh Mỹ</w:t>
            </w:r>
          </w:p>
        </w:tc>
        <w:tc>
          <w:tcPr>
            <w:tcW w:w="992" w:type="dxa"/>
            <w:shd w:val="clear" w:color="auto" w:fill="FFFFFF" w:themeFill="background1"/>
          </w:tcPr>
          <w:p w:rsidR="00E32AA1" w:rsidRPr="00D82AD5" w:rsidRDefault="007B0C1B" w:rsidP="00E32AA1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9213FD" w:rsidRPr="00FC714D" w:rsidTr="009D17C5">
        <w:trPr>
          <w:trHeight w:val="269"/>
          <w:jc w:val="center"/>
        </w:trPr>
        <w:tc>
          <w:tcPr>
            <w:tcW w:w="563" w:type="dxa"/>
            <w:vMerge w:val="restart"/>
            <w:shd w:val="clear" w:color="auto" w:fill="FFFFFF" w:themeFill="background1"/>
          </w:tcPr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5</w:t>
            </w:r>
          </w:p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vMerge w:val="restart"/>
            <w:shd w:val="clear" w:color="auto" w:fill="FFFFFF" w:themeFill="background1"/>
          </w:tcPr>
          <w:p w:rsidR="009213FD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TT GDTX tỉnh</w:t>
            </w:r>
          </w:p>
          <w:p w:rsidR="00AB7C4C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ĐH Thủ Dầu Một</w:t>
            </w:r>
          </w:p>
        </w:tc>
        <w:tc>
          <w:tcPr>
            <w:tcW w:w="1617" w:type="dxa"/>
            <w:shd w:val="clear" w:color="auto" w:fill="FFFFFF" w:themeFill="background1"/>
          </w:tcPr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213FD" w:rsidRPr="00D82AD5" w:rsidRDefault="009213F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Phú Cường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20</w:t>
            </w:r>
          </w:p>
        </w:tc>
      </w:tr>
      <w:tr w:rsidR="009213FD" w:rsidRPr="00FC714D" w:rsidTr="009D17C5">
        <w:trPr>
          <w:trHeight w:val="269"/>
          <w:jc w:val="center"/>
        </w:trPr>
        <w:tc>
          <w:tcPr>
            <w:tcW w:w="563" w:type="dxa"/>
            <w:vMerge/>
            <w:shd w:val="clear" w:color="auto" w:fill="FFFFFF" w:themeFill="background1"/>
          </w:tcPr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9213FD" w:rsidRPr="00D82AD5" w:rsidRDefault="009213F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9213FD" w:rsidRPr="00D82AD5" w:rsidRDefault="009213F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213FD" w:rsidRPr="00D82AD5" w:rsidRDefault="009213FD" w:rsidP="00D26CCD">
            <w:pPr>
              <w:jc w:val="center"/>
              <w:rPr>
                <w:sz w:val="26"/>
                <w:szCs w:val="26"/>
              </w:rPr>
            </w:pPr>
          </w:p>
        </w:tc>
      </w:tr>
      <w:tr w:rsidR="00D26CCD" w:rsidRPr="00FC714D" w:rsidTr="009D17C5">
        <w:trPr>
          <w:trHeight w:val="269"/>
          <w:jc w:val="center"/>
        </w:trPr>
        <w:tc>
          <w:tcPr>
            <w:tcW w:w="563" w:type="dxa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6</w:t>
            </w:r>
          </w:p>
        </w:tc>
        <w:tc>
          <w:tcPr>
            <w:tcW w:w="3202" w:type="dxa"/>
            <w:shd w:val="clear" w:color="auto" w:fill="FFFFFF" w:themeFill="background1"/>
          </w:tcPr>
          <w:p w:rsidR="00D26CCD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An Mỹ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Phú Lợi</w:t>
            </w:r>
          </w:p>
        </w:tc>
        <w:tc>
          <w:tcPr>
            <w:tcW w:w="992" w:type="dxa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D26CCD" w:rsidRPr="00FC714D" w:rsidTr="009D17C5">
        <w:trPr>
          <w:trHeight w:val="269"/>
          <w:jc w:val="center"/>
        </w:trPr>
        <w:tc>
          <w:tcPr>
            <w:tcW w:w="563" w:type="dxa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7</w:t>
            </w:r>
          </w:p>
        </w:tc>
        <w:tc>
          <w:tcPr>
            <w:tcW w:w="3202" w:type="dxa"/>
            <w:shd w:val="clear" w:color="auto" w:fill="FFFFFF" w:themeFill="background1"/>
          </w:tcPr>
          <w:p w:rsidR="00D26CCD" w:rsidRPr="00D82AD5" w:rsidRDefault="00D82AD5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Đại học Bình Dương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Tương Bình Hiệp</w:t>
            </w:r>
          </w:p>
        </w:tc>
        <w:tc>
          <w:tcPr>
            <w:tcW w:w="992" w:type="dxa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D26CCD" w:rsidRPr="00FC714D" w:rsidTr="009D17C5">
        <w:trPr>
          <w:trHeight w:val="269"/>
          <w:jc w:val="center"/>
        </w:trPr>
        <w:tc>
          <w:tcPr>
            <w:tcW w:w="563" w:type="dxa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8</w:t>
            </w:r>
          </w:p>
        </w:tc>
        <w:tc>
          <w:tcPr>
            <w:tcW w:w="3202" w:type="dxa"/>
            <w:shd w:val="clear" w:color="auto" w:fill="FFFFFF" w:themeFill="background1"/>
          </w:tcPr>
          <w:p w:rsidR="00D26CCD" w:rsidRPr="00D82AD5" w:rsidRDefault="00BE7C04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Nguyễn Đình Chiểu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Hiệp An</w:t>
            </w:r>
          </w:p>
        </w:tc>
        <w:tc>
          <w:tcPr>
            <w:tcW w:w="992" w:type="dxa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D26CCD" w:rsidRPr="00FC714D" w:rsidTr="009D17C5">
        <w:trPr>
          <w:trHeight w:val="269"/>
          <w:jc w:val="center"/>
        </w:trPr>
        <w:tc>
          <w:tcPr>
            <w:tcW w:w="563" w:type="dxa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9</w:t>
            </w:r>
          </w:p>
        </w:tc>
        <w:tc>
          <w:tcPr>
            <w:tcW w:w="3202" w:type="dxa"/>
            <w:shd w:val="clear" w:color="auto" w:fill="FFFFFF" w:themeFill="background1"/>
          </w:tcPr>
          <w:p w:rsidR="00D26CCD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Bình Phú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Định Hòa</w:t>
            </w:r>
          </w:p>
        </w:tc>
        <w:tc>
          <w:tcPr>
            <w:tcW w:w="992" w:type="dxa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</w:tr>
      <w:tr w:rsidR="00D26CCD" w:rsidRPr="00FC714D" w:rsidTr="009D17C5">
        <w:trPr>
          <w:jc w:val="center"/>
        </w:trPr>
        <w:tc>
          <w:tcPr>
            <w:tcW w:w="563" w:type="dxa"/>
            <w:vMerge w:val="restart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</w:tcPr>
          <w:p w:rsidR="00D26CCD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ĐH Bình Dương</w:t>
            </w:r>
          </w:p>
          <w:p w:rsidR="00AB7C4C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Võ Minh Đức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Hiệp Thành</w:t>
            </w:r>
          </w:p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15</w:t>
            </w:r>
          </w:p>
        </w:tc>
      </w:tr>
      <w:tr w:rsidR="00D26CCD" w:rsidRPr="00FC714D" w:rsidTr="009D17C5">
        <w:trPr>
          <w:jc w:val="center"/>
        </w:trPr>
        <w:tc>
          <w:tcPr>
            <w:tcW w:w="563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05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</w:tr>
      <w:tr w:rsidR="00D26CCD" w:rsidRPr="00FC714D" w:rsidTr="009D17C5">
        <w:trPr>
          <w:trHeight w:val="360"/>
          <w:jc w:val="center"/>
        </w:trPr>
        <w:tc>
          <w:tcPr>
            <w:tcW w:w="563" w:type="dxa"/>
            <w:vMerge w:val="restart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11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</w:tcPr>
          <w:p w:rsidR="00D63C2C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ĐH Thủ Dầu Một</w:t>
            </w:r>
          </w:p>
          <w:p w:rsidR="00AB7C4C" w:rsidRPr="00D82AD5" w:rsidRDefault="00D82AD5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An Mỹ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Phú Hòa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20</w:t>
            </w:r>
          </w:p>
        </w:tc>
      </w:tr>
      <w:tr w:rsidR="00D26CCD" w:rsidRPr="00FC714D" w:rsidTr="009D17C5">
        <w:trPr>
          <w:trHeight w:val="319"/>
          <w:jc w:val="center"/>
        </w:trPr>
        <w:tc>
          <w:tcPr>
            <w:tcW w:w="563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</w:p>
        </w:tc>
      </w:tr>
      <w:tr w:rsidR="00D26CCD" w:rsidRPr="00FC714D" w:rsidTr="009D17C5">
        <w:trPr>
          <w:trHeight w:val="390"/>
          <w:jc w:val="center"/>
        </w:trPr>
        <w:tc>
          <w:tcPr>
            <w:tcW w:w="563" w:type="dxa"/>
            <w:vMerge w:val="restart"/>
            <w:shd w:val="clear" w:color="auto" w:fill="FFFFFF" w:themeFill="background1"/>
          </w:tcPr>
          <w:p w:rsidR="00D26CCD" w:rsidRPr="00D82AD5" w:rsidRDefault="009213F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12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</w:tcPr>
          <w:p w:rsidR="00D63C2C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THPT Võ Minh Đức</w:t>
            </w:r>
          </w:p>
          <w:p w:rsidR="00AB7C4C" w:rsidRPr="00D82AD5" w:rsidRDefault="00AB7C4C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TT GDTX tỉnh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D82AD5" w:rsidRDefault="00D26CCD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D26CCD" w:rsidRPr="00D82AD5" w:rsidRDefault="00D26CCD" w:rsidP="00D26CCD">
            <w:pPr>
              <w:jc w:val="both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Phường Chánh Nghĩa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26CCD" w:rsidRPr="00D82AD5" w:rsidRDefault="007B0C1B" w:rsidP="00D26CCD">
            <w:pPr>
              <w:jc w:val="center"/>
              <w:rPr>
                <w:sz w:val="26"/>
                <w:szCs w:val="26"/>
              </w:rPr>
            </w:pPr>
            <w:r w:rsidRPr="00D82AD5">
              <w:rPr>
                <w:sz w:val="26"/>
                <w:szCs w:val="26"/>
              </w:rPr>
              <w:t>20</w:t>
            </w:r>
          </w:p>
        </w:tc>
      </w:tr>
      <w:tr w:rsidR="00D26CCD" w:rsidRPr="00FC714D" w:rsidTr="009D17C5">
        <w:trPr>
          <w:trHeight w:val="330"/>
          <w:jc w:val="center"/>
        </w:trPr>
        <w:tc>
          <w:tcPr>
            <w:tcW w:w="563" w:type="dxa"/>
            <w:vMerge/>
            <w:shd w:val="clear" w:color="auto" w:fill="FFFFFF" w:themeFill="background1"/>
          </w:tcPr>
          <w:p w:rsidR="00D26CCD" w:rsidRPr="009D17C5" w:rsidRDefault="00D26CCD" w:rsidP="00D26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D26CCD" w:rsidRPr="009D17C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D26CCD" w:rsidRPr="009D17C5" w:rsidRDefault="00D26CCD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26CCD" w:rsidRPr="009D17C5" w:rsidRDefault="00D26CC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6CCD" w:rsidRPr="009D17C5" w:rsidRDefault="00D26CCD" w:rsidP="00D26CCD">
            <w:pPr>
              <w:jc w:val="center"/>
              <w:rPr>
                <w:sz w:val="26"/>
                <w:szCs w:val="26"/>
              </w:rPr>
            </w:pPr>
          </w:p>
        </w:tc>
      </w:tr>
      <w:tr w:rsidR="00D26CCD" w:rsidRPr="00FC714D" w:rsidTr="009D17C5">
        <w:trPr>
          <w:jc w:val="center"/>
        </w:trPr>
        <w:tc>
          <w:tcPr>
            <w:tcW w:w="563" w:type="dxa"/>
            <w:shd w:val="clear" w:color="auto" w:fill="FFFFFF" w:themeFill="background1"/>
          </w:tcPr>
          <w:p w:rsidR="00D26CCD" w:rsidRPr="009D17C5" w:rsidRDefault="009213FD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13</w:t>
            </w:r>
          </w:p>
        </w:tc>
        <w:tc>
          <w:tcPr>
            <w:tcW w:w="3202" w:type="dxa"/>
            <w:shd w:val="clear" w:color="auto" w:fill="FFFFFF" w:themeFill="background1"/>
          </w:tcPr>
          <w:p w:rsidR="00D26CCD" w:rsidRPr="009D17C5" w:rsidRDefault="00AB7C4C" w:rsidP="00D26CCD">
            <w:pPr>
              <w:jc w:val="both"/>
              <w:rPr>
                <w:sz w:val="26"/>
                <w:szCs w:val="26"/>
              </w:rPr>
            </w:pPr>
            <w:r w:rsidRPr="009D17C5">
              <w:rPr>
                <w:color w:val="000000" w:themeColor="text1"/>
                <w:sz w:val="26"/>
                <w:szCs w:val="26"/>
              </w:rPr>
              <w:t>THPT Võ Minh Đức</w:t>
            </w:r>
          </w:p>
        </w:tc>
        <w:tc>
          <w:tcPr>
            <w:tcW w:w="1617" w:type="dxa"/>
            <w:shd w:val="clear" w:color="auto" w:fill="FFFFFF" w:themeFill="background1"/>
          </w:tcPr>
          <w:p w:rsidR="00D26CCD" w:rsidRPr="009D17C5" w:rsidRDefault="00D26CCD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D26CCD" w:rsidRPr="009D17C5" w:rsidRDefault="00D26CCD" w:rsidP="00D26CCD">
            <w:pPr>
              <w:jc w:val="both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Phường Phú Thọ</w:t>
            </w:r>
          </w:p>
        </w:tc>
        <w:tc>
          <w:tcPr>
            <w:tcW w:w="992" w:type="dxa"/>
            <w:shd w:val="clear" w:color="auto" w:fill="FFFFFF" w:themeFill="background1"/>
          </w:tcPr>
          <w:p w:rsidR="00D26CCD" w:rsidRPr="009D17C5" w:rsidRDefault="007B0C1B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10</w:t>
            </w:r>
          </w:p>
        </w:tc>
      </w:tr>
      <w:tr w:rsidR="009213FD" w:rsidRPr="00FC714D" w:rsidTr="009D17C5">
        <w:trPr>
          <w:jc w:val="center"/>
        </w:trPr>
        <w:tc>
          <w:tcPr>
            <w:tcW w:w="563" w:type="dxa"/>
            <w:vMerge w:val="restart"/>
            <w:shd w:val="clear" w:color="auto" w:fill="FFFFFF" w:themeFill="background1"/>
          </w:tcPr>
          <w:p w:rsidR="009213FD" w:rsidRPr="009D17C5" w:rsidRDefault="009213FD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14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</w:tcPr>
          <w:p w:rsidR="00982FF6" w:rsidRPr="009D17C5" w:rsidRDefault="00BE7C04" w:rsidP="00D26C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17C5">
              <w:rPr>
                <w:color w:val="000000" w:themeColor="text1"/>
                <w:sz w:val="26"/>
                <w:szCs w:val="26"/>
              </w:rPr>
              <w:t>THPT Chuyên Hùng Vương</w:t>
            </w:r>
          </w:p>
          <w:p w:rsidR="00BE7C04" w:rsidRPr="009D17C5" w:rsidRDefault="00BE7C04" w:rsidP="00D26CCD">
            <w:pPr>
              <w:jc w:val="both"/>
              <w:rPr>
                <w:sz w:val="26"/>
                <w:szCs w:val="26"/>
              </w:rPr>
            </w:pPr>
            <w:r w:rsidRPr="009D17C5">
              <w:rPr>
                <w:color w:val="000000" w:themeColor="text1"/>
                <w:sz w:val="26"/>
                <w:szCs w:val="26"/>
              </w:rPr>
              <w:t>THPT Nguyễn Đình Chiểu</w:t>
            </w:r>
          </w:p>
        </w:tc>
        <w:tc>
          <w:tcPr>
            <w:tcW w:w="1617" w:type="dxa"/>
            <w:shd w:val="clear" w:color="auto" w:fill="FFFFFF" w:themeFill="background1"/>
          </w:tcPr>
          <w:p w:rsidR="009213FD" w:rsidRPr="009D17C5" w:rsidRDefault="009213FD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213FD" w:rsidRPr="009D17C5" w:rsidRDefault="009213FD" w:rsidP="00D26CCD">
            <w:pPr>
              <w:jc w:val="both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Phường Tân An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213FD" w:rsidRPr="009D17C5" w:rsidRDefault="009213FD" w:rsidP="00D26CCD">
            <w:pPr>
              <w:jc w:val="center"/>
              <w:rPr>
                <w:sz w:val="26"/>
                <w:szCs w:val="26"/>
              </w:rPr>
            </w:pPr>
            <w:r w:rsidRPr="009D17C5">
              <w:rPr>
                <w:sz w:val="26"/>
                <w:szCs w:val="26"/>
              </w:rPr>
              <w:t>15</w:t>
            </w:r>
          </w:p>
        </w:tc>
      </w:tr>
      <w:tr w:rsidR="009213FD" w:rsidRPr="00FC714D" w:rsidTr="003103AA">
        <w:trPr>
          <w:jc w:val="center"/>
        </w:trPr>
        <w:tc>
          <w:tcPr>
            <w:tcW w:w="563" w:type="dxa"/>
            <w:vMerge/>
          </w:tcPr>
          <w:p w:rsidR="009213FD" w:rsidRPr="00C90086" w:rsidRDefault="009213FD" w:rsidP="00D26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  <w:vMerge/>
          </w:tcPr>
          <w:p w:rsidR="009213FD" w:rsidRPr="00C90086" w:rsidRDefault="009213F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9213FD" w:rsidRPr="00E32AA1" w:rsidRDefault="009D17C5" w:rsidP="009D1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977" w:type="dxa"/>
            <w:vMerge/>
          </w:tcPr>
          <w:p w:rsidR="009213FD" w:rsidRPr="00FC714D" w:rsidRDefault="009213FD" w:rsidP="00D26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213FD" w:rsidRPr="00FC714D" w:rsidRDefault="009213FD" w:rsidP="00D26C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7436" w:rsidRPr="00231925" w:rsidRDefault="00647436" w:rsidP="00231925">
      <w:pPr>
        <w:spacing w:before="40" w:after="40"/>
        <w:jc w:val="both"/>
        <w:rPr>
          <w:b/>
          <w:color w:val="000000"/>
          <w:sz w:val="12"/>
          <w:szCs w:val="28"/>
        </w:rPr>
      </w:pPr>
    </w:p>
    <w:p w:rsidR="00E32AA1" w:rsidRDefault="00E32AA1" w:rsidP="00231925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</w:p>
    <w:p w:rsidR="00E32AA1" w:rsidRDefault="00E32AA1" w:rsidP="00231925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</w:p>
    <w:p w:rsidR="00647436" w:rsidRDefault="00201B0D" w:rsidP="00231925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lastRenderedPageBreak/>
        <w:t>2. Yêu cầu:</w:t>
      </w:r>
      <w:r w:rsidRPr="00963B59">
        <w:rPr>
          <w:b/>
          <w:color w:val="000000"/>
          <w:sz w:val="28"/>
          <w:szCs w:val="28"/>
        </w:rPr>
        <w:tab/>
      </w:r>
    </w:p>
    <w:p w:rsidR="00201B0D" w:rsidRPr="00647436" w:rsidRDefault="00647436" w:rsidP="00231925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B0D" w:rsidRPr="00963B59">
        <w:rPr>
          <w:color w:val="000000"/>
          <w:sz w:val="28"/>
          <w:szCs w:val="28"/>
        </w:rPr>
        <w:t xml:space="preserve">các phường </w:t>
      </w:r>
      <w:r w:rsidRPr="00963B59">
        <w:rPr>
          <w:color w:val="000000"/>
          <w:sz w:val="28"/>
          <w:szCs w:val="28"/>
        </w:rPr>
        <w:t xml:space="preserve">Đoàn </w:t>
      </w:r>
      <w:r w:rsidR="00201B0D" w:rsidRPr="00963B59">
        <w:rPr>
          <w:color w:val="000000"/>
          <w:sz w:val="28"/>
          <w:szCs w:val="28"/>
        </w:rPr>
        <w:t xml:space="preserve">trên địa bàn tiếp nhận </w:t>
      </w:r>
      <w:r>
        <w:rPr>
          <w:color w:val="000000"/>
          <w:sz w:val="28"/>
          <w:szCs w:val="28"/>
        </w:rPr>
        <w:t xml:space="preserve">lực lượng phụ trách tình nguyện, </w:t>
      </w:r>
      <w:r w:rsidRPr="00963B59">
        <w:rPr>
          <w:color w:val="000000"/>
          <w:sz w:val="28"/>
          <w:szCs w:val="28"/>
        </w:rPr>
        <w:t>tổ chức sinh hoạt Hè theo lịch</w:t>
      </w:r>
      <w:r>
        <w:rPr>
          <w:color w:val="000000"/>
          <w:sz w:val="28"/>
          <w:szCs w:val="28"/>
        </w:rPr>
        <w:t xml:space="preserve"> các Liên Đội</w:t>
      </w:r>
      <w:r w:rsidRPr="00963B59">
        <w:rPr>
          <w:color w:val="000000"/>
          <w:sz w:val="28"/>
          <w:szCs w:val="28"/>
        </w:rPr>
        <w:t xml:space="preserve"> đã đăng ký</w:t>
      </w:r>
      <w:r>
        <w:rPr>
          <w:color w:val="000000"/>
          <w:sz w:val="28"/>
          <w:szCs w:val="28"/>
        </w:rPr>
        <w:t xml:space="preserve"> </w:t>
      </w:r>
      <w:r w:rsidRPr="00552586">
        <w:rPr>
          <w:i/>
          <w:color w:val="000000"/>
          <w:sz w:val="28"/>
          <w:szCs w:val="28"/>
        </w:rPr>
        <w:t>(kèm theo lịch),</w:t>
      </w:r>
      <w:r w:rsidRPr="00963B59">
        <w:rPr>
          <w:color w:val="000000"/>
          <w:sz w:val="28"/>
          <w:szCs w:val="28"/>
        </w:rPr>
        <w:t xml:space="preserve"> thực hiện tốt các nội dung theo kế hoạch mà nhà trường đã đề ra.</w:t>
      </w:r>
    </w:p>
    <w:p w:rsidR="00512729" w:rsidRDefault="00201B0D" w:rsidP="00512729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- Các trường Trung học phổ thông căn cứ vào nơi c</w:t>
      </w:r>
      <w:r w:rsidR="00647436">
        <w:rPr>
          <w:color w:val="000000"/>
          <w:sz w:val="28"/>
          <w:szCs w:val="28"/>
        </w:rPr>
        <w:t xml:space="preserve">ư trú của Đoàn viên thanh niên </w:t>
      </w:r>
      <w:r w:rsidRPr="00963B59">
        <w:rPr>
          <w:color w:val="000000"/>
          <w:sz w:val="28"/>
          <w:szCs w:val="28"/>
        </w:rPr>
        <w:t xml:space="preserve">để phân bổ số lượng phụ trách tình nguyện Hè cho hợp lý </w:t>
      </w:r>
      <w:r w:rsidRPr="00963B59">
        <w:rPr>
          <w:i/>
          <w:color w:val="000000"/>
          <w:sz w:val="28"/>
          <w:szCs w:val="28"/>
        </w:rPr>
        <w:t>(theo số lượng phân bổ như trên).</w:t>
      </w:r>
      <w:r w:rsidR="00512729" w:rsidRPr="00512729">
        <w:rPr>
          <w:color w:val="000000"/>
          <w:sz w:val="28"/>
          <w:szCs w:val="28"/>
        </w:rPr>
        <w:t>Gửi danh sách gồm: họ tên, số điện thoại … về các đơn vị tiếp nhận.</w:t>
      </w:r>
    </w:p>
    <w:p w:rsidR="00512729" w:rsidRDefault="00201B0D" w:rsidP="0051272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t>*</w:t>
      </w:r>
      <w:r w:rsidR="00552586">
        <w:rPr>
          <w:b/>
          <w:color w:val="000000"/>
          <w:sz w:val="28"/>
          <w:szCs w:val="28"/>
        </w:rPr>
        <w:t xml:space="preserve"> </w:t>
      </w:r>
      <w:r w:rsidR="00512729">
        <w:rPr>
          <w:b/>
          <w:color w:val="000000"/>
          <w:sz w:val="28"/>
          <w:szCs w:val="28"/>
        </w:rPr>
        <w:t>Lưu ý:</w:t>
      </w:r>
    </w:p>
    <w:p w:rsidR="00201B0D" w:rsidRPr="00963B59" w:rsidRDefault="00201B0D" w:rsidP="00512729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- Ngoài ra các phường Đoàn huy động lực lượng phụ trách tình nguyện của đơn vị hỗ trợ cho các Liên Đội trên địa bàn.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- Số điện thoại của các đồng chí là Bí thư các đoàn trường THPT trên địa bàn Thành phố Thủ Dầu Một.</w:t>
      </w:r>
    </w:p>
    <w:p w:rsidR="00201B0D" w:rsidRPr="00D82AD5" w:rsidRDefault="00201B0D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>+ THPT Võ Min</w:t>
      </w:r>
      <w:r w:rsidR="00AA59FF" w:rsidRPr="00D82AD5">
        <w:rPr>
          <w:sz w:val="28"/>
          <w:szCs w:val="28"/>
        </w:rPr>
        <w:t xml:space="preserve">h Đức - Đ/c Nguyễn Trung Hiếu, SĐT: </w:t>
      </w:r>
      <w:r w:rsidR="00D82AD5" w:rsidRPr="00D82AD5">
        <w:rPr>
          <w:sz w:val="28"/>
          <w:szCs w:val="28"/>
        </w:rPr>
        <w:t>0975 660 684</w:t>
      </w:r>
    </w:p>
    <w:p w:rsidR="00201B0D" w:rsidRPr="00D82AD5" w:rsidRDefault="00201B0D" w:rsidP="00231925">
      <w:pPr>
        <w:spacing w:before="40" w:after="40"/>
        <w:ind w:left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>+ THPT An Mỹ - Đ/c Trần Văn Đời, SĐT: 0936 436 949</w:t>
      </w:r>
    </w:p>
    <w:p w:rsidR="00201B0D" w:rsidRPr="00D82AD5" w:rsidRDefault="00201B0D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>+ THPT Chuyên Hù</w:t>
      </w:r>
      <w:r w:rsidR="00B732A9" w:rsidRPr="00D82AD5">
        <w:rPr>
          <w:sz w:val="28"/>
          <w:szCs w:val="28"/>
        </w:rPr>
        <w:t xml:space="preserve">ng Vương - Đ/c Đinh Quốc Thái, </w:t>
      </w:r>
      <w:r w:rsidRPr="00D82AD5">
        <w:rPr>
          <w:sz w:val="28"/>
          <w:szCs w:val="28"/>
        </w:rPr>
        <w:t>ĐT: 0982 134 835</w:t>
      </w:r>
    </w:p>
    <w:p w:rsidR="00201B0D" w:rsidRPr="00D82AD5" w:rsidRDefault="00201B0D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 xml:space="preserve">+ THPT Nguyễn Đình Chiểu - Đ/c </w:t>
      </w:r>
      <w:r w:rsidR="00876F59" w:rsidRPr="00D82AD5">
        <w:rPr>
          <w:sz w:val="28"/>
          <w:szCs w:val="28"/>
        </w:rPr>
        <w:t>Nguyễn Ngọc Dung</w:t>
      </w:r>
      <w:r w:rsidR="00B732A9" w:rsidRPr="00D82AD5">
        <w:rPr>
          <w:sz w:val="28"/>
          <w:szCs w:val="28"/>
        </w:rPr>
        <w:t xml:space="preserve">, </w:t>
      </w:r>
      <w:r w:rsidRPr="00D82AD5">
        <w:rPr>
          <w:sz w:val="28"/>
          <w:szCs w:val="28"/>
        </w:rPr>
        <w:t xml:space="preserve">ĐT: </w:t>
      </w:r>
      <w:r w:rsidR="00876F59" w:rsidRPr="00D82AD5">
        <w:rPr>
          <w:sz w:val="28"/>
          <w:szCs w:val="28"/>
        </w:rPr>
        <w:t>01687 395 160</w:t>
      </w:r>
    </w:p>
    <w:p w:rsidR="00201B0D" w:rsidRPr="00D82AD5" w:rsidRDefault="00201B0D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>+ Trường THPT Bình Phú - Đ/c Ngu</w:t>
      </w:r>
      <w:r w:rsidR="00B732A9" w:rsidRPr="00D82AD5">
        <w:rPr>
          <w:sz w:val="28"/>
          <w:szCs w:val="28"/>
        </w:rPr>
        <w:t>yễn Hoài Bảo, SĐT: 0944 433 066</w:t>
      </w:r>
    </w:p>
    <w:p w:rsidR="00201B0D" w:rsidRPr="00D82AD5" w:rsidRDefault="00876F59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 xml:space="preserve">+ Trung tâm GDTX – Đ/c </w:t>
      </w:r>
      <w:r w:rsidR="00B732A9" w:rsidRPr="00D82AD5">
        <w:rPr>
          <w:sz w:val="28"/>
          <w:szCs w:val="28"/>
        </w:rPr>
        <w:t>Nguyễn Hồng Phúc, ĐT: 01225 763 292</w:t>
      </w:r>
    </w:p>
    <w:p w:rsidR="006D06BF" w:rsidRPr="00D82AD5" w:rsidRDefault="006D06BF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>+ Trường ĐH Thủ Dầu Một – Đ/c Bùi Quang Huy (Phó Bí thư Đoàn trường) SĐT: 01665 372 373</w:t>
      </w:r>
    </w:p>
    <w:p w:rsidR="006D06BF" w:rsidRPr="00D82AD5" w:rsidRDefault="001C004D" w:rsidP="00231925">
      <w:pPr>
        <w:spacing w:before="40" w:after="40"/>
        <w:ind w:firstLine="720"/>
        <w:jc w:val="both"/>
        <w:rPr>
          <w:sz w:val="28"/>
          <w:szCs w:val="28"/>
        </w:rPr>
      </w:pPr>
      <w:r w:rsidRPr="00D82AD5">
        <w:rPr>
          <w:sz w:val="28"/>
          <w:szCs w:val="28"/>
        </w:rPr>
        <w:t xml:space="preserve">+ </w:t>
      </w:r>
      <w:r w:rsidR="006D06BF" w:rsidRPr="00D82AD5">
        <w:rPr>
          <w:sz w:val="28"/>
          <w:szCs w:val="28"/>
        </w:rPr>
        <w:t>Trường ĐH Bình Dương – Đ/c Nguyễn Ngọc Khanh (Bí thư Đoàn trường), SĐT: 0909853834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Trên đây là thông báo phân bổ lực lượng p</w:t>
      </w:r>
      <w:r w:rsidR="00AA59FF">
        <w:rPr>
          <w:color w:val="000000"/>
          <w:sz w:val="28"/>
          <w:szCs w:val="28"/>
        </w:rPr>
        <w:t>hụ trách tình nguyện Hè năm 2018</w:t>
      </w:r>
      <w:r w:rsidRPr="00963B59">
        <w:rPr>
          <w:color w:val="000000"/>
          <w:sz w:val="28"/>
          <w:szCs w:val="28"/>
        </w:rPr>
        <w:t>. Ban Thường vụ Thành đoàn đề nghị các phường đoàn, các đoàn trường THPT</w:t>
      </w:r>
      <w:r w:rsidR="00AA59FF">
        <w:rPr>
          <w:color w:val="000000"/>
          <w:sz w:val="28"/>
          <w:szCs w:val="28"/>
        </w:rPr>
        <w:t>, TTGDTX</w:t>
      </w:r>
      <w:r w:rsidRPr="00963B59">
        <w:rPr>
          <w:color w:val="000000"/>
          <w:sz w:val="28"/>
          <w:szCs w:val="28"/>
        </w:rPr>
        <w:t xml:space="preserve">, các Liên Đội nghiêm túc thực hiện./. </w:t>
      </w:r>
    </w:p>
    <w:p w:rsidR="00201B0D" w:rsidRPr="00963B59" w:rsidRDefault="00201B0D" w:rsidP="00231925">
      <w:pPr>
        <w:spacing w:before="40" w:after="40"/>
        <w:ind w:left="-600"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8"/>
        <w:gridCol w:w="5092"/>
      </w:tblGrid>
      <w:tr w:rsidR="00201B0D" w:rsidRPr="00963B59" w:rsidTr="00DE4E12">
        <w:tc>
          <w:tcPr>
            <w:tcW w:w="4428" w:type="dxa"/>
            <w:shd w:val="clear" w:color="auto" w:fill="auto"/>
          </w:tcPr>
          <w:p w:rsidR="00201B0D" w:rsidRPr="00963B59" w:rsidRDefault="00201B0D" w:rsidP="00231925">
            <w:pPr>
              <w:spacing w:before="40" w:after="40"/>
              <w:jc w:val="both"/>
              <w:rPr>
                <w:b/>
                <w:color w:val="000000"/>
              </w:rPr>
            </w:pPr>
            <w:r w:rsidRPr="00963B59">
              <w:rPr>
                <w:b/>
                <w:color w:val="000000"/>
              </w:rPr>
              <w:t>Nơi nhận:</w:t>
            </w:r>
          </w:p>
          <w:p w:rsidR="00C90086" w:rsidRDefault="00201B0D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963B59">
              <w:rPr>
                <w:color w:val="000000"/>
                <w:sz w:val="22"/>
                <w:szCs w:val="22"/>
              </w:rPr>
              <w:t xml:space="preserve">- </w:t>
            </w:r>
            <w:r w:rsidR="00C90086">
              <w:rPr>
                <w:color w:val="000000"/>
                <w:sz w:val="22"/>
                <w:szCs w:val="22"/>
              </w:rPr>
              <w:t>Phòng GD&amp;ĐT Tp;</w:t>
            </w:r>
          </w:p>
          <w:p w:rsidR="00201B0D" w:rsidRPr="00963B59" w:rsidRDefault="00C90086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01B0D" w:rsidRPr="00963B59">
              <w:rPr>
                <w:color w:val="000000"/>
                <w:sz w:val="22"/>
                <w:szCs w:val="22"/>
              </w:rPr>
              <w:t>TTr Thành đoàn;</w:t>
            </w:r>
          </w:p>
          <w:p w:rsidR="00201B0D" w:rsidRPr="00963B59" w:rsidRDefault="00201B0D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963B59">
              <w:rPr>
                <w:color w:val="000000"/>
                <w:sz w:val="22"/>
                <w:szCs w:val="22"/>
              </w:rPr>
              <w:t>- Các phường đoàn;</w:t>
            </w:r>
          </w:p>
          <w:p w:rsidR="00201B0D" w:rsidRPr="00963B59" w:rsidRDefault="00201B0D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963B59">
              <w:rPr>
                <w:color w:val="000000"/>
                <w:sz w:val="22"/>
                <w:szCs w:val="22"/>
              </w:rPr>
              <w:t>- Các đoàn trường THPT;</w:t>
            </w:r>
          </w:p>
          <w:p w:rsidR="00201B0D" w:rsidRPr="00963B59" w:rsidRDefault="004F42DF" w:rsidP="00231925">
            <w:pPr>
              <w:spacing w:before="40" w:after="4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Lưu VP, đ/c</w:t>
            </w:r>
            <w:r w:rsidR="00AA59FF">
              <w:rPr>
                <w:color w:val="000000"/>
                <w:sz w:val="22"/>
                <w:szCs w:val="22"/>
              </w:rPr>
              <w:t xml:space="preserve"> Lợi</w:t>
            </w:r>
          </w:p>
        </w:tc>
        <w:tc>
          <w:tcPr>
            <w:tcW w:w="5268" w:type="dxa"/>
            <w:shd w:val="clear" w:color="auto" w:fill="auto"/>
          </w:tcPr>
          <w:p w:rsidR="00201B0D" w:rsidRPr="00963B59" w:rsidRDefault="00201B0D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963B59">
              <w:rPr>
                <w:b/>
                <w:color w:val="000000"/>
                <w:sz w:val="28"/>
                <w:szCs w:val="28"/>
              </w:rPr>
              <w:t xml:space="preserve">TM. BAN THƯỜNG VỤ </w:t>
            </w:r>
          </w:p>
          <w:p w:rsidR="00201B0D" w:rsidRPr="00963B59" w:rsidRDefault="00876F59" w:rsidP="0023192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PHÓ </w:t>
            </w:r>
            <w:r w:rsidR="00201B0D" w:rsidRPr="00963B59">
              <w:rPr>
                <w:color w:val="000000"/>
                <w:sz w:val="28"/>
                <w:szCs w:val="28"/>
              </w:rPr>
              <w:t>BÍ THƯ</w:t>
            </w:r>
          </w:p>
          <w:p w:rsidR="00201B0D" w:rsidRDefault="00201B0D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76F59" w:rsidRPr="00043DB5" w:rsidRDefault="00043DB5" w:rsidP="00231925">
            <w:pPr>
              <w:spacing w:before="40" w:after="40"/>
              <w:jc w:val="center"/>
              <w:rPr>
                <w:i/>
                <w:color w:val="000000"/>
                <w:sz w:val="28"/>
                <w:szCs w:val="28"/>
              </w:rPr>
            </w:pPr>
            <w:r w:rsidRPr="00043DB5">
              <w:rPr>
                <w:i/>
                <w:color w:val="000000"/>
                <w:sz w:val="28"/>
                <w:szCs w:val="28"/>
              </w:rPr>
              <w:t>(đã ký)</w:t>
            </w:r>
          </w:p>
          <w:p w:rsidR="00201B0D" w:rsidRPr="00963B59" w:rsidRDefault="00201B0D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1B0D" w:rsidRPr="00963B59" w:rsidRDefault="008F786E" w:rsidP="0023192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Lê Tuấn Anh</w:t>
            </w:r>
          </w:p>
        </w:tc>
      </w:tr>
    </w:tbl>
    <w:p w:rsidR="00201B0D" w:rsidRPr="00963B59" w:rsidRDefault="00201B0D" w:rsidP="00231925">
      <w:pPr>
        <w:spacing w:before="40" w:after="40"/>
        <w:rPr>
          <w:color w:val="000000"/>
        </w:rPr>
      </w:pPr>
      <w:r w:rsidRPr="00963B59">
        <w:rPr>
          <w:color w:val="000000"/>
        </w:rPr>
        <w:tab/>
      </w:r>
    </w:p>
    <w:p w:rsidR="00201B0D" w:rsidRPr="00963B59" w:rsidRDefault="00201B0D" w:rsidP="00231925">
      <w:pPr>
        <w:spacing w:before="40" w:after="40"/>
        <w:rPr>
          <w:color w:val="000000"/>
        </w:rPr>
      </w:pPr>
      <w:r w:rsidRPr="00963B59">
        <w:rPr>
          <w:color w:val="000000"/>
        </w:rPr>
        <w:t xml:space="preserve"> </w:t>
      </w:r>
    </w:p>
    <w:p w:rsidR="00201B0D" w:rsidRPr="00963B59" w:rsidRDefault="00201B0D" w:rsidP="00231925">
      <w:pPr>
        <w:spacing w:before="40" w:after="40"/>
        <w:rPr>
          <w:color w:val="000000"/>
        </w:rPr>
      </w:pPr>
    </w:p>
    <w:p w:rsidR="00201B0D" w:rsidRPr="00963B59" w:rsidRDefault="00201B0D" w:rsidP="00231925">
      <w:pPr>
        <w:spacing w:before="40" w:after="40"/>
        <w:rPr>
          <w:color w:val="000000"/>
        </w:rPr>
      </w:pPr>
    </w:p>
    <w:p w:rsidR="00201B0D" w:rsidRPr="00963B59" w:rsidRDefault="00201B0D" w:rsidP="00231925">
      <w:pPr>
        <w:spacing w:before="40" w:after="40"/>
        <w:rPr>
          <w:color w:val="000000"/>
        </w:rPr>
      </w:pPr>
    </w:p>
    <w:p w:rsidR="00201B0D" w:rsidRPr="00963B59" w:rsidRDefault="00201B0D" w:rsidP="00231925">
      <w:pPr>
        <w:spacing w:before="40" w:after="40"/>
        <w:rPr>
          <w:color w:val="000000"/>
        </w:rPr>
      </w:pPr>
    </w:p>
    <w:sectPr w:rsidR="00201B0D" w:rsidRPr="00963B59" w:rsidSect="00AA59FF">
      <w:footerReference w:type="default" r:id="rId7"/>
      <w:pgSz w:w="11909" w:h="16834" w:code="9"/>
      <w:pgMar w:top="993" w:right="850" w:bottom="1138" w:left="1699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76" w:rsidRDefault="004F1576" w:rsidP="00AA59FF">
      <w:r>
        <w:separator/>
      </w:r>
    </w:p>
  </w:endnote>
  <w:endnote w:type="continuationSeparator" w:id="0">
    <w:p w:rsidR="004F1576" w:rsidRDefault="004F1576" w:rsidP="00A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549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9FF" w:rsidRDefault="00AA5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9FF" w:rsidRDefault="00AA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76" w:rsidRDefault="004F1576" w:rsidP="00AA59FF">
      <w:r>
        <w:separator/>
      </w:r>
    </w:p>
  </w:footnote>
  <w:footnote w:type="continuationSeparator" w:id="0">
    <w:p w:rsidR="004F1576" w:rsidRDefault="004F1576" w:rsidP="00AA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863"/>
    <w:multiLevelType w:val="hybridMultilevel"/>
    <w:tmpl w:val="CE0C4550"/>
    <w:lvl w:ilvl="0" w:tplc="1E201CC4">
      <w:start w:val="1"/>
      <w:numFmt w:val="decimal"/>
      <w:lvlText w:val="%1."/>
      <w:lvlJc w:val="righ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D"/>
    <w:rsid w:val="000425F1"/>
    <w:rsid w:val="00043DB5"/>
    <w:rsid w:val="0006537B"/>
    <w:rsid w:val="000D3BC5"/>
    <w:rsid w:val="00135232"/>
    <w:rsid w:val="00142AA3"/>
    <w:rsid w:val="001745E7"/>
    <w:rsid w:val="001A5CBE"/>
    <w:rsid w:val="001C004D"/>
    <w:rsid w:val="00200158"/>
    <w:rsid w:val="00201B0D"/>
    <w:rsid w:val="0020595C"/>
    <w:rsid w:val="00231925"/>
    <w:rsid w:val="002D358F"/>
    <w:rsid w:val="002E4FCE"/>
    <w:rsid w:val="003103AA"/>
    <w:rsid w:val="00340524"/>
    <w:rsid w:val="0034304C"/>
    <w:rsid w:val="00366DA1"/>
    <w:rsid w:val="00374AFD"/>
    <w:rsid w:val="003F1065"/>
    <w:rsid w:val="004F1576"/>
    <w:rsid w:val="004F42DF"/>
    <w:rsid w:val="00512729"/>
    <w:rsid w:val="00552586"/>
    <w:rsid w:val="005703FC"/>
    <w:rsid w:val="005920B6"/>
    <w:rsid w:val="00631D73"/>
    <w:rsid w:val="00647436"/>
    <w:rsid w:val="006879FF"/>
    <w:rsid w:val="006D06BF"/>
    <w:rsid w:val="006F73F7"/>
    <w:rsid w:val="007B0C1B"/>
    <w:rsid w:val="00831A4F"/>
    <w:rsid w:val="00876F59"/>
    <w:rsid w:val="008A3160"/>
    <w:rsid w:val="008F786E"/>
    <w:rsid w:val="009213FD"/>
    <w:rsid w:val="00942FE0"/>
    <w:rsid w:val="00976EC8"/>
    <w:rsid w:val="00982FF6"/>
    <w:rsid w:val="009D17C5"/>
    <w:rsid w:val="00A06654"/>
    <w:rsid w:val="00AA59FF"/>
    <w:rsid w:val="00AB7C4C"/>
    <w:rsid w:val="00B36854"/>
    <w:rsid w:val="00B40E5C"/>
    <w:rsid w:val="00B732A9"/>
    <w:rsid w:val="00B76EAC"/>
    <w:rsid w:val="00BD70D8"/>
    <w:rsid w:val="00BE7C04"/>
    <w:rsid w:val="00BF3FDA"/>
    <w:rsid w:val="00C56E32"/>
    <w:rsid w:val="00C90086"/>
    <w:rsid w:val="00CB10FA"/>
    <w:rsid w:val="00CD2208"/>
    <w:rsid w:val="00D218E9"/>
    <w:rsid w:val="00D26CCD"/>
    <w:rsid w:val="00D63C2C"/>
    <w:rsid w:val="00D82AD5"/>
    <w:rsid w:val="00DA1EC4"/>
    <w:rsid w:val="00DD5F21"/>
    <w:rsid w:val="00E04BA5"/>
    <w:rsid w:val="00E06C6F"/>
    <w:rsid w:val="00E32AA1"/>
    <w:rsid w:val="00E36235"/>
    <w:rsid w:val="00E461C2"/>
    <w:rsid w:val="00E72F34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CBB0B"/>
  <w15:docId w15:val="{D1E13169-794F-4717-A461-3616BA85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01B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rsid w:val="0020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B0D"/>
    <w:pPr>
      <w:ind w:left="720"/>
      <w:contextualSpacing/>
    </w:pPr>
    <w:rPr>
      <w:rFonts w:ascii="VNI-Times" w:hAnsi="VNI-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Loi</cp:lastModifiedBy>
  <cp:revision>15</cp:revision>
  <cp:lastPrinted>2018-05-29T09:16:00Z</cp:lastPrinted>
  <dcterms:created xsi:type="dcterms:W3CDTF">2018-05-27T07:57:00Z</dcterms:created>
  <dcterms:modified xsi:type="dcterms:W3CDTF">2018-05-29T09:45:00Z</dcterms:modified>
</cp:coreProperties>
</file>